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89" w:rsidRPr="008B579B" w:rsidRDefault="00664556" w:rsidP="00AB2DB7">
      <w:pPr>
        <w:pStyle w:val="Titel"/>
        <w:rPr>
          <w:rFonts w:ascii="Arial" w:hAnsi="Arial" w:cs="Arial"/>
          <w:lang w:val="nl-NL"/>
        </w:rPr>
      </w:pPr>
      <w:r>
        <w:rPr>
          <w:rFonts w:ascii="Arial" w:hAnsi="Arial" w:cs="Arial"/>
          <w:lang w:val="nl-NL"/>
        </w:rPr>
        <w:t>Thermo hoezen</w:t>
      </w:r>
    </w:p>
    <w:p w:rsidR="00766F82" w:rsidRDefault="00766F82" w:rsidP="008621F2">
      <w:pPr>
        <w:jc w:val="right"/>
      </w:pPr>
      <w:bookmarkStart w:id="0" w:name="_Toc365570574"/>
    </w:p>
    <w:bookmarkStart w:id="1" w:name="_Toc365973285" w:displacedByCustomXml="next"/>
    <w:bookmarkStart w:id="2" w:name="_Toc365973359" w:displacedByCustomXml="next"/>
    <w:sdt>
      <w:sdtPr>
        <w:rPr>
          <w:rFonts w:asciiTheme="minorHAnsi" w:eastAsiaTheme="minorHAnsi" w:hAnsiTheme="minorHAnsi" w:cstheme="minorBidi"/>
          <w:b w:val="0"/>
          <w:bCs w:val="0"/>
          <w:color w:val="auto"/>
          <w:sz w:val="20"/>
          <w:szCs w:val="20"/>
          <w:lang w:val="nl-NL"/>
        </w:rPr>
        <w:id w:val="-1619680927"/>
        <w:docPartObj>
          <w:docPartGallery w:val="Table of Contents"/>
          <w:docPartUnique/>
        </w:docPartObj>
      </w:sdtPr>
      <w:sdtEndPr>
        <w:rPr>
          <w:lang w:val="en-US"/>
        </w:rPr>
      </w:sdtEndPr>
      <w:sdtContent>
        <w:p w:rsidR="00766F82" w:rsidRDefault="00766F82" w:rsidP="00E426D3">
          <w:pPr>
            <w:pStyle w:val="Kopvaninhoudsopgave"/>
            <w:ind w:firstLine="708"/>
          </w:pPr>
          <w:r>
            <w:rPr>
              <w:lang w:val="nl-NL"/>
            </w:rPr>
            <w:t>Inhoud</w:t>
          </w:r>
        </w:p>
        <w:p w:rsidR="008A30B3" w:rsidRDefault="00766F82">
          <w:pPr>
            <w:pStyle w:val="Inhopg1"/>
            <w:rPr>
              <w:rFonts w:asciiTheme="minorHAnsi" w:eastAsiaTheme="minorEastAsia" w:hAnsiTheme="minorHAnsi" w:cstheme="minorBidi"/>
              <w:b w:val="0"/>
              <w:bCs w:val="0"/>
              <w:iCs w:val="0"/>
              <w:sz w:val="22"/>
              <w:szCs w:val="22"/>
              <w:lang w:eastAsia="nl-NL" w:bidi="ar-SA"/>
            </w:rPr>
          </w:pPr>
          <w:r>
            <w:fldChar w:fldCharType="begin"/>
          </w:r>
          <w:r>
            <w:instrText xml:space="preserve"> TOC \o "1-3" \h \z \u </w:instrText>
          </w:r>
          <w:r>
            <w:fldChar w:fldCharType="separate"/>
          </w:r>
          <w:hyperlink w:anchor="_Toc369086277" w:history="1">
            <w:r w:rsidR="008A30B3" w:rsidRPr="00AD3AFA">
              <w:rPr>
                <w:rStyle w:val="Hyperlink"/>
              </w:rPr>
              <w:t>1.</w:t>
            </w:r>
            <w:r w:rsidR="008A30B3">
              <w:rPr>
                <w:rFonts w:asciiTheme="minorHAnsi" w:eastAsiaTheme="minorEastAsia" w:hAnsiTheme="minorHAnsi" w:cstheme="minorBidi"/>
                <w:b w:val="0"/>
                <w:bCs w:val="0"/>
                <w:iCs w:val="0"/>
                <w:sz w:val="22"/>
                <w:szCs w:val="22"/>
                <w:lang w:eastAsia="nl-NL" w:bidi="ar-SA"/>
              </w:rPr>
              <w:tab/>
            </w:r>
            <w:r w:rsidR="008A30B3" w:rsidRPr="00AD3AFA">
              <w:rPr>
                <w:rStyle w:val="Hyperlink"/>
                <w:rFonts w:eastAsia="Times New Roman" w:cs="Times New Roman"/>
              </w:rPr>
              <w:t>Inleiding</w:t>
            </w:r>
            <w:r w:rsidR="008A30B3">
              <w:rPr>
                <w:webHidden/>
              </w:rPr>
              <w:tab/>
            </w:r>
          </w:hyperlink>
        </w:p>
        <w:p w:rsidR="008A30B3" w:rsidRDefault="008A30B3">
          <w:pPr>
            <w:pStyle w:val="Inhopg1"/>
            <w:rPr>
              <w:rFonts w:asciiTheme="minorHAnsi" w:eastAsiaTheme="minorEastAsia" w:hAnsiTheme="minorHAnsi" w:cstheme="minorBidi"/>
              <w:b w:val="0"/>
              <w:bCs w:val="0"/>
              <w:iCs w:val="0"/>
              <w:sz w:val="22"/>
              <w:szCs w:val="22"/>
              <w:lang w:eastAsia="nl-NL" w:bidi="ar-SA"/>
            </w:rPr>
          </w:pPr>
          <w:hyperlink w:anchor="_Toc369086278" w:history="1">
            <w:r w:rsidRPr="00AD3AFA">
              <w:rPr>
                <w:rStyle w:val="Hyperlink"/>
              </w:rPr>
              <w:t>2.</w:t>
            </w:r>
            <w:r>
              <w:rPr>
                <w:rFonts w:asciiTheme="minorHAnsi" w:eastAsiaTheme="minorEastAsia" w:hAnsiTheme="minorHAnsi" w:cstheme="minorBidi"/>
                <w:b w:val="0"/>
                <w:bCs w:val="0"/>
                <w:iCs w:val="0"/>
                <w:sz w:val="22"/>
                <w:szCs w:val="22"/>
                <w:lang w:eastAsia="nl-NL" w:bidi="ar-SA"/>
              </w:rPr>
              <w:tab/>
            </w:r>
            <w:r w:rsidRPr="00AD3AFA">
              <w:rPr>
                <w:rStyle w:val="Hyperlink"/>
              </w:rPr>
              <w:t>Vaste gegevens</w:t>
            </w:r>
            <w:r>
              <w:rPr>
                <w:webHidden/>
              </w:rPr>
              <w:tab/>
            </w:r>
          </w:hyperlink>
        </w:p>
        <w:p w:rsidR="008A30B3" w:rsidRDefault="008A30B3">
          <w:pPr>
            <w:pStyle w:val="Inhopg1"/>
            <w:rPr>
              <w:rFonts w:asciiTheme="minorHAnsi" w:eastAsiaTheme="minorEastAsia" w:hAnsiTheme="minorHAnsi" w:cstheme="minorBidi"/>
              <w:b w:val="0"/>
              <w:bCs w:val="0"/>
              <w:iCs w:val="0"/>
              <w:sz w:val="22"/>
              <w:szCs w:val="22"/>
              <w:lang w:eastAsia="nl-NL" w:bidi="ar-SA"/>
            </w:rPr>
          </w:pPr>
          <w:hyperlink w:anchor="_Toc369086279" w:history="1">
            <w:r w:rsidRPr="00AD3AFA">
              <w:rPr>
                <w:rStyle w:val="Hyperlink"/>
              </w:rPr>
              <w:t>3.</w:t>
            </w:r>
            <w:r>
              <w:rPr>
                <w:rFonts w:asciiTheme="minorHAnsi" w:eastAsiaTheme="minorEastAsia" w:hAnsiTheme="minorHAnsi" w:cstheme="minorBidi"/>
                <w:b w:val="0"/>
                <w:bCs w:val="0"/>
                <w:iCs w:val="0"/>
                <w:sz w:val="22"/>
                <w:szCs w:val="22"/>
                <w:lang w:eastAsia="nl-NL" w:bidi="ar-SA"/>
              </w:rPr>
              <w:tab/>
            </w:r>
            <w:r w:rsidRPr="00AD3AFA">
              <w:rPr>
                <w:rStyle w:val="Hyperlink"/>
              </w:rPr>
              <w:t>Grafieken</w:t>
            </w:r>
            <w:r>
              <w:rPr>
                <w:webHidden/>
              </w:rPr>
              <w:tab/>
            </w:r>
          </w:hyperlink>
        </w:p>
        <w:p w:rsidR="008A30B3" w:rsidRDefault="008A30B3">
          <w:pPr>
            <w:pStyle w:val="Inhopg1"/>
            <w:rPr>
              <w:rFonts w:asciiTheme="minorHAnsi" w:eastAsiaTheme="minorEastAsia" w:hAnsiTheme="minorHAnsi" w:cstheme="minorBidi"/>
              <w:b w:val="0"/>
              <w:bCs w:val="0"/>
              <w:iCs w:val="0"/>
              <w:sz w:val="22"/>
              <w:szCs w:val="22"/>
              <w:lang w:eastAsia="nl-NL" w:bidi="ar-SA"/>
            </w:rPr>
          </w:pPr>
          <w:hyperlink w:anchor="_Toc369086280" w:history="1">
            <w:r w:rsidRPr="00AD3AFA">
              <w:rPr>
                <w:rStyle w:val="Hyperlink"/>
              </w:rPr>
              <w:t>4.</w:t>
            </w:r>
            <w:r>
              <w:rPr>
                <w:rFonts w:asciiTheme="minorHAnsi" w:eastAsiaTheme="minorEastAsia" w:hAnsiTheme="minorHAnsi" w:cstheme="minorBidi"/>
                <w:b w:val="0"/>
                <w:bCs w:val="0"/>
                <w:iCs w:val="0"/>
                <w:sz w:val="22"/>
                <w:szCs w:val="22"/>
                <w:lang w:eastAsia="nl-NL" w:bidi="ar-SA"/>
              </w:rPr>
              <w:tab/>
            </w:r>
            <w:r w:rsidRPr="00AD3AFA">
              <w:rPr>
                <w:rStyle w:val="Hyperlink"/>
              </w:rPr>
              <w:t>Kosten met en zonder hoezen</w:t>
            </w:r>
            <w:r>
              <w:rPr>
                <w:webHidden/>
              </w:rPr>
              <w:tab/>
            </w:r>
          </w:hyperlink>
        </w:p>
        <w:p w:rsidR="008A30B3" w:rsidRDefault="008A30B3">
          <w:pPr>
            <w:pStyle w:val="Inhopg1"/>
            <w:rPr>
              <w:rFonts w:asciiTheme="minorHAnsi" w:eastAsiaTheme="minorEastAsia" w:hAnsiTheme="minorHAnsi" w:cstheme="minorBidi"/>
              <w:b w:val="0"/>
              <w:bCs w:val="0"/>
              <w:iCs w:val="0"/>
              <w:sz w:val="22"/>
              <w:szCs w:val="22"/>
              <w:lang w:eastAsia="nl-NL" w:bidi="ar-SA"/>
            </w:rPr>
          </w:pPr>
          <w:hyperlink w:anchor="_Toc369086281" w:history="1">
            <w:r w:rsidRPr="00AD3AFA">
              <w:rPr>
                <w:rStyle w:val="Hyperlink"/>
              </w:rPr>
              <w:t>5.</w:t>
            </w:r>
            <w:r>
              <w:rPr>
                <w:rFonts w:asciiTheme="minorHAnsi" w:eastAsiaTheme="minorEastAsia" w:hAnsiTheme="minorHAnsi" w:cstheme="minorBidi"/>
                <w:b w:val="0"/>
                <w:bCs w:val="0"/>
                <w:iCs w:val="0"/>
                <w:sz w:val="22"/>
                <w:szCs w:val="22"/>
                <w:lang w:eastAsia="nl-NL" w:bidi="ar-SA"/>
              </w:rPr>
              <w:tab/>
            </w:r>
            <w:r w:rsidRPr="00AD3AFA">
              <w:rPr>
                <w:rStyle w:val="Hyperlink"/>
              </w:rPr>
              <w:t>Besparing</w:t>
            </w:r>
            <w:r>
              <w:rPr>
                <w:webHidden/>
              </w:rPr>
              <w:tab/>
            </w:r>
          </w:hyperlink>
        </w:p>
        <w:p w:rsidR="008A30B3" w:rsidRDefault="008A30B3">
          <w:pPr>
            <w:pStyle w:val="Inhopg1"/>
            <w:rPr>
              <w:rFonts w:asciiTheme="minorHAnsi" w:eastAsiaTheme="minorEastAsia" w:hAnsiTheme="minorHAnsi" w:cstheme="minorBidi"/>
              <w:b w:val="0"/>
              <w:bCs w:val="0"/>
              <w:iCs w:val="0"/>
              <w:sz w:val="22"/>
              <w:szCs w:val="22"/>
              <w:lang w:eastAsia="nl-NL" w:bidi="ar-SA"/>
            </w:rPr>
          </w:pPr>
          <w:hyperlink w:anchor="_Toc369086282" w:history="1">
            <w:r w:rsidRPr="00AD3AFA">
              <w:rPr>
                <w:rStyle w:val="Hyperlink"/>
              </w:rPr>
              <w:t>6.</w:t>
            </w:r>
            <w:r>
              <w:rPr>
                <w:rFonts w:asciiTheme="minorHAnsi" w:eastAsiaTheme="minorEastAsia" w:hAnsiTheme="minorHAnsi" w:cstheme="minorBidi"/>
                <w:b w:val="0"/>
                <w:bCs w:val="0"/>
                <w:iCs w:val="0"/>
                <w:sz w:val="22"/>
                <w:szCs w:val="22"/>
                <w:lang w:eastAsia="nl-NL" w:bidi="ar-SA"/>
              </w:rPr>
              <w:tab/>
            </w:r>
            <w:r w:rsidRPr="00AD3AFA">
              <w:rPr>
                <w:rStyle w:val="Hyperlink"/>
              </w:rPr>
              <w:t>Bevindingen</w:t>
            </w:r>
            <w:r>
              <w:rPr>
                <w:webHidden/>
              </w:rPr>
              <w:tab/>
            </w:r>
          </w:hyperlink>
        </w:p>
        <w:p w:rsidR="008A30B3" w:rsidRDefault="008A30B3">
          <w:pPr>
            <w:pStyle w:val="Inhopg1"/>
            <w:rPr>
              <w:rFonts w:asciiTheme="minorHAnsi" w:eastAsiaTheme="minorEastAsia" w:hAnsiTheme="minorHAnsi" w:cstheme="minorBidi"/>
              <w:b w:val="0"/>
              <w:bCs w:val="0"/>
              <w:iCs w:val="0"/>
              <w:sz w:val="22"/>
              <w:szCs w:val="22"/>
              <w:lang w:eastAsia="nl-NL" w:bidi="ar-SA"/>
            </w:rPr>
          </w:pPr>
          <w:hyperlink w:anchor="_Toc369086283" w:history="1">
            <w:r w:rsidRPr="00AD3AFA">
              <w:rPr>
                <w:rStyle w:val="Hyperlink"/>
              </w:rPr>
              <w:t>7.</w:t>
            </w:r>
            <w:r>
              <w:rPr>
                <w:rFonts w:asciiTheme="minorHAnsi" w:eastAsiaTheme="minorEastAsia" w:hAnsiTheme="minorHAnsi" w:cstheme="minorBidi"/>
                <w:b w:val="0"/>
                <w:bCs w:val="0"/>
                <w:iCs w:val="0"/>
                <w:sz w:val="22"/>
                <w:szCs w:val="22"/>
                <w:lang w:eastAsia="nl-NL" w:bidi="ar-SA"/>
              </w:rPr>
              <w:tab/>
            </w:r>
            <w:r w:rsidRPr="00AD3AFA">
              <w:rPr>
                <w:rStyle w:val="Hyperlink"/>
              </w:rPr>
              <w:t>Advies</w:t>
            </w:r>
            <w:r>
              <w:rPr>
                <w:webHidden/>
              </w:rPr>
              <w:tab/>
            </w:r>
          </w:hyperlink>
        </w:p>
        <w:p w:rsidR="00766F82" w:rsidRDefault="00766F82">
          <w:r>
            <w:rPr>
              <w:b/>
              <w:bCs/>
            </w:rPr>
            <w:fldChar w:fldCharType="end"/>
          </w:r>
        </w:p>
      </w:sdtContent>
    </w:sdt>
    <w:p w:rsidR="00AB2DB7" w:rsidRPr="00EE5C7A" w:rsidRDefault="009D3A27" w:rsidP="009D3A27">
      <w:pPr>
        <w:pStyle w:val="Kop1"/>
        <w:rPr>
          <w:rStyle w:val="Nadruk"/>
          <w:b/>
          <w:bCs/>
          <w:i/>
          <w:iCs/>
          <w:color w:val="004D6C" w:themeColor="accent2" w:themeShade="7F"/>
          <w:bdr w:val="none" w:sz="0" w:space="0" w:color="auto"/>
          <w:shd w:val="clear" w:color="auto" w:fill="auto"/>
          <w:lang w:val="nl-NL"/>
        </w:rPr>
      </w:pPr>
      <w:bookmarkStart w:id="3" w:name="_Toc369086277"/>
      <w:r w:rsidRPr="00EE5C7A">
        <w:rPr>
          <w:rStyle w:val="Nadruk"/>
          <w:b/>
          <w:bCs/>
          <w:i/>
          <w:iCs/>
          <w:color w:val="004D6C" w:themeColor="accent2" w:themeShade="7F"/>
          <w:bdr w:val="none" w:sz="0" w:space="0" w:color="auto"/>
          <w:shd w:val="clear" w:color="auto" w:fill="auto"/>
          <w:lang w:val="nl-NL"/>
        </w:rPr>
        <w:t>1.</w:t>
      </w:r>
      <w:r w:rsidRPr="00EE5C7A">
        <w:rPr>
          <w:rStyle w:val="Nadruk"/>
          <w:b/>
          <w:bCs/>
          <w:i/>
          <w:iCs/>
          <w:color w:val="004D6C" w:themeColor="accent2" w:themeShade="7F"/>
          <w:bdr w:val="none" w:sz="0" w:space="0" w:color="auto"/>
          <w:shd w:val="clear" w:color="auto" w:fill="auto"/>
          <w:lang w:val="nl-NL"/>
        </w:rPr>
        <w:tab/>
      </w:r>
      <w:bookmarkEnd w:id="0"/>
      <w:bookmarkEnd w:id="2"/>
      <w:bookmarkEnd w:id="1"/>
      <w:r w:rsidR="003B73ED">
        <w:rPr>
          <w:rFonts w:ascii="Arial" w:eastAsia="Times New Roman" w:hAnsi="Arial" w:cs="Times New Roman"/>
          <w:color w:val="004D6C"/>
          <w:lang w:val="nl-NL"/>
        </w:rPr>
        <w:t>Inleiding</w:t>
      </w:r>
      <w:bookmarkEnd w:id="3"/>
    </w:p>
    <w:p w:rsidR="0090360C" w:rsidRDefault="0090360C" w:rsidP="00365570">
      <w:pPr>
        <w:tabs>
          <w:tab w:val="left" w:pos="2552"/>
          <w:tab w:val="left" w:pos="2835"/>
        </w:tabs>
        <w:rPr>
          <w:rFonts w:ascii="Arial" w:hAnsi="Arial" w:cs="Arial"/>
          <w:i w:val="0"/>
          <w:sz w:val="22"/>
          <w:szCs w:val="22"/>
          <w:lang w:val="nl-NL"/>
        </w:rPr>
      </w:pPr>
    </w:p>
    <w:p w:rsidR="00ED2C2E" w:rsidRDefault="009959A8" w:rsidP="00365570">
      <w:pPr>
        <w:tabs>
          <w:tab w:val="left" w:pos="2552"/>
          <w:tab w:val="left" w:pos="2835"/>
        </w:tabs>
        <w:rPr>
          <w:rFonts w:ascii="Arial" w:hAnsi="Arial" w:cs="Arial"/>
          <w:i w:val="0"/>
          <w:sz w:val="22"/>
          <w:szCs w:val="22"/>
          <w:lang w:val="nl-NL"/>
        </w:rPr>
      </w:pPr>
      <w:r>
        <w:rPr>
          <w:rFonts w:ascii="Arial" w:hAnsi="Arial" w:cs="Arial"/>
          <w:i w:val="0"/>
          <w:sz w:val="22"/>
          <w:szCs w:val="22"/>
          <w:lang w:val="nl-NL"/>
        </w:rPr>
        <w:t>Op</w:t>
      </w:r>
      <w:r w:rsidR="00351B3F">
        <w:rPr>
          <w:rFonts w:ascii="Arial" w:hAnsi="Arial" w:cs="Arial"/>
          <w:i w:val="0"/>
          <w:sz w:val="22"/>
          <w:szCs w:val="22"/>
          <w:lang w:val="nl-NL"/>
        </w:rPr>
        <w:t xml:space="preserve"> dinsdag</w:t>
      </w:r>
      <w:r>
        <w:rPr>
          <w:rFonts w:ascii="Arial" w:hAnsi="Arial" w:cs="Arial"/>
          <w:i w:val="0"/>
          <w:sz w:val="22"/>
          <w:szCs w:val="22"/>
          <w:lang w:val="nl-NL"/>
        </w:rPr>
        <w:t xml:space="preserve"> </w:t>
      </w:r>
      <w:r w:rsidR="00351B3F">
        <w:rPr>
          <w:rFonts w:ascii="Arial" w:hAnsi="Arial" w:cs="Arial"/>
          <w:i w:val="0"/>
          <w:sz w:val="22"/>
          <w:szCs w:val="22"/>
          <w:lang w:val="nl-NL"/>
        </w:rPr>
        <w:t xml:space="preserve">01-10-2013 </w:t>
      </w:r>
      <w:r>
        <w:rPr>
          <w:rFonts w:ascii="Arial" w:hAnsi="Arial" w:cs="Arial"/>
          <w:i w:val="0"/>
          <w:sz w:val="22"/>
          <w:szCs w:val="22"/>
          <w:lang w:val="nl-NL"/>
        </w:rPr>
        <w:t>zijn er testen gedaan met</w:t>
      </w:r>
      <w:r w:rsidR="00351B3F">
        <w:rPr>
          <w:rFonts w:ascii="Arial" w:hAnsi="Arial" w:cs="Arial"/>
          <w:i w:val="0"/>
          <w:sz w:val="22"/>
          <w:szCs w:val="22"/>
          <w:lang w:val="nl-NL"/>
        </w:rPr>
        <w:t xml:space="preserve"> de</w:t>
      </w:r>
      <w:r>
        <w:rPr>
          <w:rFonts w:ascii="Arial" w:hAnsi="Arial" w:cs="Arial"/>
          <w:i w:val="0"/>
          <w:sz w:val="22"/>
          <w:szCs w:val="22"/>
          <w:lang w:val="nl-NL"/>
        </w:rPr>
        <w:t xml:space="preserve"> thermo hoezen</w:t>
      </w:r>
      <w:r w:rsidR="00351B3F">
        <w:rPr>
          <w:rFonts w:ascii="Arial" w:hAnsi="Arial" w:cs="Arial"/>
          <w:i w:val="0"/>
          <w:sz w:val="22"/>
          <w:szCs w:val="22"/>
          <w:lang w:val="nl-NL"/>
        </w:rPr>
        <w:t xml:space="preserve"> van W &amp; H</w:t>
      </w:r>
      <w:r>
        <w:rPr>
          <w:rFonts w:ascii="Arial" w:hAnsi="Arial" w:cs="Arial"/>
          <w:i w:val="0"/>
          <w:sz w:val="22"/>
          <w:szCs w:val="22"/>
          <w:lang w:val="nl-NL"/>
        </w:rPr>
        <w:t>. De informatie die hiermee vergaard is</w:t>
      </w:r>
      <w:r w:rsidR="00351B3F">
        <w:rPr>
          <w:rFonts w:ascii="Arial" w:hAnsi="Arial" w:cs="Arial"/>
          <w:i w:val="0"/>
          <w:sz w:val="22"/>
          <w:szCs w:val="22"/>
          <w:lang w:val="nl-NL"/>
        </w:rPr>
        <w:t>,</w:t>
      </w:r>
      <w:r>
        <w:rPr>
          <w:rFonts w:ascii="Arial" w:hAnsi="Arial" w:cs="Arial"/>
          <w:i w:val="0"/>
          <w:sz w:val="22"/>
          <w:szCs w:val="22"/>
          <w:lang w:val="nl-NL"/>
        </w:rPr>
        <w:t xml:space="preserve"> is uitgewerkt in een Excel bestand.</w:t>
      </w:r>
      <w:r w:rsidR="00FC1DF5">
        <w:rPr>
          <w:rFonts w:ascii="Arial" w:hAnsi="Arial" w:cs="Arial"/>
          <w:i w:val="0"/>
          <w:sz w:val="22"/>
          <w:szCs w:val="22"/>
          <w:lang w:val="nl-NL"/>
        </w:rPr>
        <w:t xml:space="preserve"> In dit rapport word beschreven wat onze bevindingen zijn en wat de oplossingen zijn. </w:t>
      </w:r>
    </w:p>
    <w:p w:rsidR="00ED2C2E" w:rsidRPr="005E5909" w:rsidRDefault="009403B4" w:rsidP="005E5909">
      <w:pPr>
        <w:pStyle w:val="Kop1"/>
        <w:rPr>
          <w:lang w:val="nl-NL"/>
        </w:rPr>
      </w:pPr>
      <w:bookmarkStart w:id="4" w:name="_Toc369086278"/>
      <w:r w:rsidRPr="00EE5C7A">
        <w:rPr>
          <w:rStyle w:val="Nadruk"/>
          <w:b/>
          <w:bCs/>
          <w:i/>
          <w:iCs/>
          <w:color w:val="004D6C" w:themeColor="accent2" w:themeShade="7F"/>
          <w:bdr w:val="none" w:sz="0" w:space="0" w:color="auto"/>
          <w:shd w:val="clear" w:color="auto" w:fill="auto"/>
          <w:lang w:val="nl-NL"/>
        </w:rPr>
        <w:t>2.</w:t>
      </w:r>
      <w:r>
        <w:rPr>
          <w:rStyle w:val="Nadruk"/>
          <w:b/>
          <w:bCs/>
          <w:i/>
          <w:iCs/>
          <w:color w:val="004D6C" w:themeColor="accent2" w:themeShade="7F"/>
          <w:bdr w:val="none" w:sz="0" w:space="0" w:color="auto"/>
          <w:shd w:val="clear" w:color="auto" w:fill="auto"/>
          <w:lang w:val="nl-NL"/>
        </w:rPr>
        <w:tab/>
      </w:r>
      <w:r>
        <w:rPr>
          <w:rStyle w:val="Nadruk"/>
          <w:b/>
          <w:bCs/>
          <w:i/>
          <w:iCs/>
          <w:color w:val="004D6C" w:themeColor="accent2" w:themeShade="7F"/>
          <w:bdr w:val="none" w:sz="0" w:space="0" w:color="auto"/>
          <w:shd w:val="clear" w:color="auto" w:fill="auto"/>
          <w:lang w:val="nl-NL"/>
        </w:rPr>
        <w:t>Vaste gegevens</w:t>
      </w:r>
      <w:bookmarkEnd w:id="4"/>
    </w:p>
    <w:p w:rsidR="00ED2C2E" w:rsidRDefault="00ED2C2E" w:rsidP="00365570">
      <w:pPr>
        <w:tabs>
          <w:tab w:val="left" w:pos="2552"/>
          <w:tab w:val="left" w:pos="2835"/>
        </w:tabs>
        <w:rPr>
          <w:rFonts w:ascii="Arial" w:hAnsi="Arial" w:cs="Arial"/>
          <w:i w:val="0"/>
          <w:sz w:val="22"/>
          <w:szCs w:val="22"/>
          <w:lang w:val="nl-NL"/>
        </w:rPr>
      </w:pPr>
    </w:p>
    <w:p w:rsidR="00ED2C2E" w:rsidRDefault="00A73438" w:rsidP="00365570">
      <w:pPr>
        <w:tabs>
          <w:tab w:val="left" w:pos="2552"/>
          <w:tab w:val="left" w:pos="2835"/>
        </w:tabs>
        <w:rPr>
          <w:rFonts w:ascii="Arial" w:hAnsi="Arial" w:cs="Arial"/>
          <w:b/>
          <w:i w:val="0"/>
          <w:sz w:val="22"/>
          <w:szCs w:val="22"/>
          <w:lang w:val="nl-NL"/>
        </w:rPr>
      </w:pPr>
      <w:r>
        <w:rPr>
          <w:rFonts w:ascii="Arial" w:hAnsi="Arial" w:cs="Arial"/>
          <w:b/>
          <w:i w:val="0"/>
          <w:sz w:val="22"/>
          <w:szCs w:val="22"/>
          <w:lang w:val="nl-NL"/>
        </w:rPr>
        <w:t>Ingestelde temperatuur in graden</w:t>
      </w:r>
      <w:r>
        <w:rPr>
          <w:rFonts w:ascii="Arial" w:hAnsi="Arial" w:cs="Arial"/>
          <w:b/>
          <w:i w:val="0"/>
          <w:sz w:val="22"/>
          <w:szCs w:val="22"/>
          <w:lang w:val="nl-NL"/>
        </w:rPr>
        <w:tab/>
      </w:r>
      <w:r>
        <w:rPr>
          <w:rFonts w:ascii="Arial" w:hAnsi="Arial" w:cs="Arial"/>
          <w:b/>
          <w:i w:val="0"/>
          <w:sz w:val="22"/>
          <w:szCs w:val="22"/>
          <w:lang w:val="nl-NL"/>
        </w:rPr>
        <w:tab/>
      </w:r>
      <w:r>
        <w:rPr>
          <w:rFonts w:ascii="Arial" w:hAnsi="Arial" w:cs="Arial"/>
          <w:b/>
          <w:i w:val="0"/>
          <w:sz w:val="22"/>
          <w:szCs w:val="22"/>
          <w:lang w:val="nl-NL"/>
        </w:rPr>
        <w:tab/>
      </w:r>
      <w:r>
        <w:rPr>
          <w:rFonts w:ascii="Arial" w:hAnsi="Arial" w:cs="Arial"/>
          <w:b/>
          <w:i w:val="0"/>
          <w:sz w:val="22"/>
          <w:szCs w:val="22"/>
          <w:lang w:val="nl-NL"/>
        </w:rPr>
        <w:tab/>
      </w:r>
      <w:r w:rsidR="00BF2B4F">
        <w:rPr>
          <w:rFonts w:ascii="Arial" w:hAnsi="Arial" w:cs="Arial"/>
          <w:b/>
          <w:i w:val="0"/>
          <w:sz w:val="22"/>
          <w:szCs w:val="22"/>
          <w:lang w:val="nl-NL"/>
        </w:rPr>
        <w:t>Element vermogen</w:t>
      </w:r>
    </w:p>
    <w:p w:rsidR="00A73438" w:rsidRDefault="00A73438" w:rsidP="00365570">
      <w:pPr>
        <w:tabs>
          <w:tab w:val="left" w:pos="2552"/>
          <w:tab w:val="left" w:pos="2835"/>
        </w:tabs>
        <w:rPr>
          <w:rFonts w:ascii="Arial" w:hAnsi="Arial" w:cs="Arial"/>
          <w:b/>
          <w:i w:val="0"/>
          <w:sz w:val="22"/>
          <w:szCs w:val="22"/>
          <w:lang w:val="nl-NL"/>
        </w:rPr>
      </w:pPr>
      <w:r>
        <w:rPr>
          <w:rFonts w:ascii="Arial" w:hAnsi="Arial" w:cs="Arial"/>
          <w:b/>
          <w:i w:val="0"/>
          <w:sz w:val="22"/>
          <w:szCs w:val="22"/>
          <w:lang w:val="nl-NL"/>
        </w:rPr>
        <w:t>Extruder A</w:t>
      </w:r>
      <w:r w:rsidR="00BF2B4F">
        <w:rPr>
          <w:rFonts w:ascii="Arial" w:hAnsi="Arial" w:cs="Arial"/>
          <w:b/>
          <w:i w:val="0"/>
          <w:sz w:val="22"/>
          <w:szCs w:val="22"/>
          <w:lang w:val="nl-NL"/>
        </w:rPr>
        <w:tab/>
      </w:r>
      <w:r w:rsidR="00BF2B4F" w:rsidRPr="00BF2B4F">
        <w:rPr>
          <w:rFonts w:ascii="Arial" w:hAnsi="Arial" w:cs="Arial"/>
          <w:i w:val="0"/>
          <w:sz w:val="22"/>
          <w:szCs w:val="22"/>
          <w:lang w:val="nl-NL"/>
        </w:rPr>
        <w:t>210</w:t>
      </w:r>
      <w:r w:rsidR="00BF2B4F" w:rsidRPr="00BF2B4F">
        <w:rPr>
          <w:rFonts w:ascii="Arial" w:hAnsi="Arial" w:cs="Arial"/>
          <w:i w:val="0"/>
          <w:sz w:val="22"/>
          <w:szCs w:val="22"/>
          <w:lang w:val="nl-NL"/>
        </w:rPr>
        <w:tab/>
      </w:r>
      <w:r w:rsidR="00BF2B4F" w:rsidRPr="00BF2B4F">
        <w:rPr>
          <w:rFonts w:ascii="Arial" w:hAnsi="Arial" w:cs="Arial"/>
          <w:i w:val="0"/>
          <w:sz w:val="22"/>
          <w:szCs w:val="22"/>
          <w:lang w:val="nl-NL"/>
        </w:rPr>
        <w:tab/>
      </w:r>
      <w:r w:rsidR="00BF2B4F" w:rsidRPr="00BF2B4F">
        <w:rPr>
          <w:rFonts w:ascii="Arial" w:hAnsi="Arial" w:cs="Arial"/>
          <w:i w:val="0"/>
          <w:sz w:val="22"/>
          <w:szCs w:val="22"/>
          <w:lang w:val="nl-NL"/>
        </w:rPr>
        <w:tab/>
      </w:r>
      <w:r w:rsidR="00BF2B4F" w:rsidRPr="00BF2B4F">
        <w:rPr>
          <w:rFonts w:ascii="Arial" w:hAnsi="Arial" w:cs="Arial"/>
          <w:i w:val="0"/>
          <w:sz w:val="22"/>
          <w:szCs w:val="22"/>
          <w:lang w:val="nl-NL"/>
        </w:rPr>
        <w:tab/>
        <w:t>750 watt</w:t>
      </w:r>
    </w:p>
    <w:p w:rsidR="00A73438" w:rsidRDefault="00A73438" w:rsidP="00365570">
      <w:pPr>
        <w:tabs>
          <w:tab w:val="left" w:pos="2552"/>
          <w:tab w:val="left" w:pos="2835"/>
        </w:tabs>
        <w:rPr>
          <w:rFonts w:ascii="Arial" w:hAnsi="Arial" w:cs="Arial"/>
          <w:b/>
          <w:i w:val="0"/>
          <w:sz w:val="22"/>
          <w:szCs w:val="22"/>
          <w:lang w:val="nl-NL"/>
        </w:rPr>
      </w:pPr>
      <w:r>
        <w:rPr>
          <w:rFonts w:ascii="Arial" w:hAnsi="Arial" w:cs="Arial"/>
          <w:b/>
          <w:i w:val="0"/>
          <w:sz w:val="22"/>
          <w:szCs w:val="22"/>
          <w:lang w:val="nl-NL"/>
        </w:rPr>
        <w:t>Extruder B</w:t>
      </w:r>
      <w:r w:rsidR="00BF2B4F">
        <w:rPr>
          <w:rFonts w:ascii="Arial" w:hAnsi="Arial" w:cs="Arial"/>
          <w:b/>
          <w:i w:val="0"/>
          <w:sz w:val="22"/>
          <w:szCs w:val="22"/>
          <w:lang w:val="nl-NL"/>
        </w:rPr>
        <w:tab/>
      </w:r>
      <w:r w:rsidR="00BF2B4F" w:rsidRPr="00BF2B4F">
        <w:rPr>
          <w:rFonts w:ascii="Arial" w:hAnsi="Arial" w:cs="Arial"/>
          <w:i w:val="0"/>
          <w:sz w:val="22"/>
          <w:szCs w:val="22"/>
          <w:lang w:val="nl-NL"/>
        </w:rPr>
        <w:t>185</w:t>
      </w:r>
      <w:r w:rsidR="00BF2B4F" w:rsidRPr="00BF2B4F">
        <w:rPr>
          <w:rFonts w:ascii="Arial" w:hAnsi="Arial" w:cs="Arial"/>
          <w:i w:val="0"/>
          <w:sz w:val="22"/>
          <w:szCs w:val="22"/>
          <w:lang w:val="nl-NL"/>
        </w:rPr>
        <w:tab/>
      </w:r>
      <w:r w:rsidR="00BF2B4F" w:rsidRPr="00BF2B4F">
        <w:rPr>
          <w:rFonts w:ascii="Arial" w:hAnsi="Arial" w:cs="Arial"/>
          <w:i w:val="0"/>
          <w:sz w:val="22"/>
          <w:szCs w:val="22"/>
          <w:lang w:val="nl-NL"/>
        </w:rPr>
        <w:tab/>
      </w:r>
      <w:r w:rsidR="00BF2B4F" w:rsidRPr="00BF2B4F">
        <w:rPr>
          <w:rFonts w:ascii="Arial" w:hAnsi="Arial" w:cs="Arial"/>
          <w:i w:val="0"/>
          <w:sz w:val="22"/>
          <w:szCs w:val="22"/>
          <w:lang w:val="nl-NL"/>
        </w:rPr>
        <w:tab/>
      </w:r>
      <w:r w:rsidR="00BF2B4F" w:rsidRPr="00BF2B4F">
        <w:rPr>
          <w:rFonts w:ascii="Arial" w:hAnsi="Arial" w:cs="Arial"/>
          <w:i w:val="0"/>
          <w:sz w:val="22"/>
          <w:szCs w:val="22"/>
          <w:lang w:val="nl-NL"/>
        </w:rPr>
        <w:tab/>
        <w:t>700 watt</w:t>
      </w:r>
    </w:p>
    <w:p w:rsidR="00A73438" w:rsidRDefault="00A73438" w:rsidP="00365570">
      <w:pPr>
        <w:tabs>
          <w:tab w:val="left" w:pos="2552"/>
          <w:tab w:val="left" w:pos="2835"/>
        </w:tabs>
        <w:rPr>
          <w:rFonts w:ascii="Arial" w:hAnsi="Arial" w:cs="Arial"/>
          <w:b/>
          <w:i w:val="0"/>
          <w:sz w:val="22"/>
          <w:szCs w:val="22"/>
          <w:lang w:val="nl-NL"/>
        </w:rPr>
      </w:pPr>
      <w:r>
        <w:rPr>
          <w:rFonts w:ascii="Arial" w:hAnsi="Arial" w:cs="Arial"/>
          <w:b/>
          <w:i w:val="0"/>
          <w:sz w:val="22"/>
          <w:szCs w:val="22"/>
          <w:lang w:val="nl-NL"/>
        </w:rPr>
        <w:t>Extruder</w:t>
      </w:r>
      <w:bookmarkStart w:id="5" w:name="_GoBack"/>
      <w:bookmarkEnd w:id="5"/>
      <w:r>
        <w:rPr>
          <w:rFonts w:ascii="Arial" w:hAnsi="Arial" w:cs="Arial"/>
          <w:b/>
          <w:i w:val="0"/>
          <w:sz w:val="22"/>
          <w:szCs w:val="22"/>
          <w:lang w:val="nl-NL"/>
        </w:rPr>
        <w:t xml:space="preserve"> C</w:t>
      </w:r>
      <w:r w:rsidR="00BF2B4F">
        <w:rPr>
          <w:rFonts w:ascii="Arial" w:hAnsi="Arial" w:cs="Arial"/>
          <w:b/>
          <w:i w:val="0"/>
          <w:sz w:val="22"/>
          <w:szCs w:val="22"/>
          <w:lang w:val="nl-NL"/>
        </w:rPr>
        <w:tab/>
      </w:r>
      <w:r w:rsidR="00BF2B4F" w:rsidRPr="00BF2B4F">
        <w:rPr>
          <w:rFonts w:ascii="Arial" w:hAnsi="Arial" w:cs="Arial"/>
          <w:i w:val="0"/>
          <w:sz w:val="22"/>
          <w:szCs w:val="22"/>
          <w:lang w:val="nl-NL"/>
        </w:rPr>
        <w:t>210</w:t>
      </w:r>
      <w:r w:rsidR="00BF2B4F" w:rsidRPr="00BF2B4F">
        <w:rPr>
          <w:rFonts w:ascii="Arial" w:hAnsi="Arial" w:cs="Arial"/>
          <w:i w:val="0"/>
          <w:sz w:val="22"/>
          <w:szCs w:val="22"/>
          <w:lang w:val="nl-NL"/>
        </w:rPr>
        <w:tab/>
      </w:r>
      <w:r w:rsidR="00BF2B4F" w:rsidRPr="00BF2B4F">
        <w:rPr>
          <w:rFonts w:ascii="Arial" w:hAnsi="Arial" w:cs="Arial"/>
          <w:i w:val="0"/>
          <w:sz w:val="22"/>
          <w:szCs w:val="22"/>
          <w:lang w:val="nl-NL"/>
        </w:rPr>
        <w:tab/>
      </w:r>
      <w:r w:rsidR="00BF2B4F" w:rsidRPr="00BF2B4F">
        <w:rPr>
          <w:rFonts w:ascii="Arial" w:hAnsi="Arial" w:cs="Arial"/>
          <w:i w:val="0"/>
          <w:sz w:val="22"/>
          <w:szCs w:val="22"/>
          <w:lang w:val="nl-NL"/>
        </w:rPr>
        <w:tab/>
      </w:r>
      <w:r w:rsidR="00BF2B4F" w:rsidRPr="00BF2B4F">
        <w:rPr>
          <w:rFonts w:ascii="Arial" w:hAnsi="Arial" w:cs="Arial"/>
          <w:i w:val="0"/>
          <w:sz w:val="22"/>
          <w:szCs w:val="22"/>
          <w:lang w:val="nl-NL"/>
        </w:rPr>
        <w:tab/>
        <w:t>750 watt</w:t>
      </w:r>
    </w:p>
    <w:p w:rsidR="00BF2B4F" w:rsidRDefault="00BF2B4F" w:rsidP="00365570">
      <w:pPr>
        <w:tabs>
          <w:tab w:val="left" w:pos="2552"/>
          <w:tab w:val="left" w:pos="2835"/>
        </w:tabs>
        <w:rPr>
          <w:rFonts w:ascii="Arial" w:hAnsi="Arial" w:cs="Arial"/>
          <w:b/>
          <w:i w:val="0"/>
          <w:sz w:val="22"/>
          <w:szCs w:val="22"/>
          <w:lang w:val="nl-NL"/>
        </w:rPr>
      </w:pPr>
    </w:p>
    <w:p w:rsidR="00BF2B4F" w:rsidRPr="00A73438" w:rsidRDefault="00BF2B4F" w:rsidP="00365570">
      <w:pPr>
        <w:tabs>
          <w:tab w:val="left" w:pos="2552"/>
          <w:tab w:val="left" w:pos="2835"/>
        </w:tabs>
        <w:rPr>
          <w:rFonts w:ascii="Arial" w:hAnsi="Arial" w:cs="Arial"/>
          <w:b/>
          <w:i w:val="0"/>
          <w:sz w:val="22"/>
          <w:szCs w:val="22"/>
          <w:lang w:val="nl-NL"/>
        </w:rPr>
      </w:pPr>
    </w:p>
    <w:p w:rsidR="00ED2C2E" w:rsidRDefault="00ED2C2E" w:rsidP="00365570">
      <w:pPr>
        <w:tabs>
          <w:tab w:val="left" w:pos="2552"/>
          <w:tab w:val="left" w:pos="2835"/>
        </w:tabs>
        <w:rPr>
          <w:rFonts w:ascii="Arial" w:hAnsi="Arial" w:cs="Arial"/>
          <w:i w:val="0"/>
          <w:sz w:val="22"/>
          <w:szCs w:val="22"/>
          <w:lang w:val="nl-NL"/>
        </w:rPr>
      </w:pPr>
    </w:p>
    <w:p w:rsidR="00365570" w:rsidRPr="00EE5C7A" w:rsidRDefault="008A30B3" w:rsidP="00365570">
      <w:pPr>
        <w:pStyle w:val="Kop1"/>
        <w:rPr>
          <w:rStyle w:val="Nadruk"/>
          <w:b/>
          <w:bCs/>
          <w:i/>
          <w:iCs/>
          <w:color w:val="004D6C" w:themeColor="accent2" w:themeShade="7F"/>
          <w:bdr w:val="none" w:sz="0" w:space="0" w:color="auto"/>
          <w:shd w:val="clear" w:color="auto" w:fill="auto"/>
          <w:lang w:val="nl-NL"/>
        </w:rPr>
      </w:pPr>
      <w:bookmarkStart w:id="6" w:name="_Toc369086279"/>
      <w:r>
        <w:rPr>
          <w:rStyle w:val="Nadruk"/>
          <w:b/>
          <w:bCs/>
          <w:i/>
          <w:iCs/>
          <w:color w:val="004D6C" w:themeColor="accent2" w:themeShade="7F"/>
          <w:bdr w:val="none" w:sz="0" w:space="0" w:color="auto"/>
          <w:shd w:val="clear" w:color="auto" w:fill="auto"/>
          <w:lang w:val="nl-NL"/>
        </w:rPr>
        <w:lastRenderedPageBreak/>
        <w:t>3</w:t>
      </w:r>
      <w:r w:rsidR="00365570" w:rsidRPr="00EE5C7A">
        <w:rPr>
          <w:rStyle w:val="Nadruk"/>
          <w:b/>
          <w:bCs/>
          <w:i/>
          <w:iCs/>
          <w:color w:val="004D6C" w:themeColor="accent2" w:themeShade="7F"/>
          <w:bdr w:val="none" w:sz="0" w:space="0" w:color="auto"/>
          <w:shd w:val="clear" w:color="auto" w:fill="auto"/>
          <w:lang w:val="nl-NL"/>
        </w:rPr>
        <w:t>.</w:t>
      </w:r>
      <w:r w:rsidR="00A876D9">
        <w:rPr>
          <w:rStyle w:val="Nadruk"/>
          <w:b/>
          <w:bCs/>
          <w:i/>
          <w:iCs/>
          <w:color w:val="004D6C" w:themeColor="accent2" w:themeShade="7F"/>
          <w:bdr w:val="none" w:sz="0" w:space="0" w:color="auto"/>
          <w:shd w:val="clear" w:color="auto" w:fill="auto"/>
          <w:lang w:val="nl-NL"/>
        </w:rPr>
        <w:tab/>
      </w:r>
      <w:r w:rsidR="00ED2C2E">
        <w:rPr>
          <w:rStyle w:val="Nadruk"/>
          <w:b/>
          <w:bCs/>
          <w:i/>
          <w:iCs/>
          <w:color w:val="004D6C" w:themeColor="accent2" w:themeShade="7F"/>
          <w:bdr w:val="none" w:sz="0" w:space="0" w:color="auto"/>
          <w:shd w:val="clear" w:color="auto" w:fill="auto"/>
          <w:lang w:val="nl-NL"/>
        </w:rPr>
        <w:t>Grafieken</w:t>
      </w:r>
      <w:bookmarkEnd w:id="6"/>
    </w:p>
    <w:p w:rsidR="00294885" w:rsidRDefault="00294885" w:rsidP="00294885">
      <w:pPr>
        <w:rPr>
          <w:rFonts w:ascii="Arial" w:hAnsi="Arial" w:cs="Arial"/>
          <w:i w:val="0"/>
          <w:sz w:val="22"/>
          <w:szCs w:val="22"/>
          <w:lang w:val="nl-NL"/>
        </w:rPr>
      </w:pPr>
    </w:p>
    <w:p w:rsidR="005A160A" w:rsidRPr="005A160A" w:rsidRDefault="005A160A" w:rsidP="00294885">
      <w:pPr>
        <w:rPr>
          <w:rFonts w:ascii="Arial" w:hAnsi="Arial" w:cs="Arial"/>
          <w:b/>
          <w:i w:val="0"/>
          <w:sz w:val="22"/>
          <w:szCs w:val="22"/>
          <w:lang w:val="nl-NL"/>
        </w:rPr>
      </w:pPr>
      <w:r w:rsidRPr="005A160A">
        <w:rPr>
          <w:rFonts w:ascii="Arial" w:hAnsi="Arial" w:cs="Arial"/>
          <w:b/>
          <w:i w:val="0"/>
          <w:sz w:val="22"/>
          <w:szCs w:val="22"/>
          <w:lang w:val="nl-NL"/>
        </w:rPr>
        <w:t>ED:</w:t>
      </w:r>
    </w:p>
    <w:p w:rsidR="005A160A" w:rsidRDefault="005A160A" w:rsidP="00294885">
      <w:pPr>
        <w:rPr>
          <w:rFonts w:ascii="Arial" w:hAnsi="Arial" w:cs="Arial"/>
          <w:i w:val="0"/>
          <w:sz w:val="22"/>
          <w:szCs w:val="22"/>
          <w:lang w:val="nl-NL"/>
        </w:rPr>
      </w:pPr>
      <w:r>
        <w:rPr>
          <w:rFonts w:ascii="Arial" w:hAnsi="Arial" w:cs="Arial"/>
          <w:i w:val="0"/>
          <w:sz w:val="22"/>
          <w:szCs w:val="22"/>
          <w:lang w:val="nl-NL"/>
        </w:rPr>
        <w:t>Is de Energie index uit gedrukt in procenten, dit betekent hoeveel procent gebruikt het component van zijn totaal vermogen.</w:t>
      </w:r>
    </w:p>
    <w:p w:rsidR="00ED2C2E" w:rsidRPr="00ED2C2E" w:rsidRDefault="00ED2C2E" w:rsidP="00294885">
      <w:pPr>
        <w:rPr>
          <w:rFonts w:ascii="Arial" w:hAnsi="Arial" w:cs="Arial"/>
          <w:b/>
          <w:i w:val="0"/>
          <w:sz w:val="28"/>
          <w:szCs w:val="28"/>
          <w:lang w:val="nl-NL"/>
        </w:rPr>
      </w:pPr>
      <w:r w:rsidRPr="00ED2C2E">
        <w:rPr>
          <w:rFonts w:ascii="Arial" w:hAnsi="Arial" w:cs="Arial"/>
          <w:b/>
          <w:i w:val="0"/>
          <w:sz w:val="28"/>
          <w:szCs w:val="28"/>
          <w:lang w:val="nl-NL"/>
        </w:rPr>
        <w:t>Extruder A:</w:t>
      </w:r>
    </w:p>
    <w:p w:rsidR="00ED2C2E" w:rsidRDefault="005A160A" w:rsidP="00294885">
      <w:pPr>
        <w:rPr>
          <w:rFonts w:ascii="Arial" w:hAnsi="Arial" w:cs="Arial"/>
          <w:b/>
          <w:i w:val="0"/>
          <w:sz w:val="22"/>
          <w:szCs w:val="22"/>
          <w:lang w:val="nl-NL"/>
        </w:rPr>
      </w:pPr>
      <w:r>
        <w:rPr>
          <w:rFonts w:ascii="Arial" w:hAnsi="Arial" w:cs="Arial"/>
          <w:b/>
          <w:i w:val="0"/>
          <w:sz w:val="22"/>
          <w:szCs w:val="22"/>
          <w:lang w:val="nl-NL"/>
        </w:rPr>
        <w:t>Zonder</w:t>
      </w:r>
      <w:r w:rsidR="00ED2C2E">
        <w:rPr>
          <w:rFonts w:ascii="Arial" w:hAnsi="Arial" w:cs="Arial"/>
          <w:b/>
          <w:i w:val="0"/>
          <w:sz w:val="22"/>
          <w:szCs w:val="22"/>
          <w:lang w:val="nl-NL"/>
        </w:rPr>
        <w:t xml:space="preserve"> hoezen</w:t>
      </w:r>
    </w:p>
    <w:p w:rsidR="005A160A" w:rsidRDefault="00B84F7F" w:rsidP="00294885">
      <w:pPr>
        <w:rPr>
          <w:rFonts w:ascii="Arial" w:hAnsi="Arial" w:cs="Arial"/>
          <w:i w:val="0"/>
          <w:sz w:val="22"/>
          <w:szCs w:val="22"/>
          <w:lang w:val="nl-NL"/>
        </w:rPr>
      </w:pPr>
      <w:r>
        <w:rPr>
          <w:noProof/>
          <w:lang w:val="nl-NL" w:eastAsia="nl-NL" w:bidi="ar-SA"/>
        </w:rPr>
        <w:drawing>
          <wp:inline distT="0" distB="0" distL="0" distR="0" wp14:anchorId="44E7BC04" wp14:editId="58ABE5E3">
            <wp:extent cx="5934974" cy="1380226"/>
            <wp:effectExtent l="0" t="0" r="27940" b="10795"/>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2C2E" w:rsidRPr="00D41E24" w:rsidRDefault="00ED2C2E" w:rsidP="00294885">
      <w:pPr>
        <w:rPr>
          <w:rFonts w:ascii="Arial" w:hAnsi="Arial" w:cs="Arial"/>
          <w:i w:val="0"/>
          <w:sz w:val="22"/>
          <w:szCs w:val="22"/>
          <w:lang w:val="nl-NL"/>
        </w:rPr>
      </w:pPr>
      <w:r w:rsidRPr="00ED2C2E">
        <w:rPr>
          <w:rFonts w:ascii="Arial" w:hAnsi="Arial" w:cs="Arial"/>
          <w:i w:val="0"/>
          <w:sz w:val="22"/>
          <w:szCs w:val="22"/>
          <w:lang w:val="nl-NL"/>
        </w:rPr>
        <w:t>De</w:t>
      </w:r>
      <w:r>
        <w:rPr>
          <w:rFonts w:ascii="Arial" w:hAnsi="Arial" w:cs="Arial"/>
          <w:i w:val="0"/>
          <w:sz w:val="22"/>
          <w:szCs w:val="22"/>
          <w:lang w:val="nl-NL"/>
        </w:rPr>
        <w:t>ze grafiek geeft aan hoe het warmte element moet fluctueren om de ingestelde temperatuur te behouden, zoals duidelijk te zien is</w:t>
      </w:r>
      <w:r w:rsidR="005A160A">
        <w:rPr>
          <w:rFonts w:ascii="Arial" w:hAnsi="Arial" w:cs="Arial"/>
          <w:i w:val="0"/>
          <w:sz w:val="22"/>
          <w:szCs w:val="22"/>
          <w:lang w:val="nl-NL"/>
        </w:rPr>
        <w:t>,</w:t>
      </w:r>
      <w:r>
        <w:rPr>
          <w:rFonts w:ascii="Arial" w:hAnsi="Arial" w:cs="Arial"/>
          <w:i w:val="0"/>
          <w:sz w:val="22"/>
          <w:szCs w:val="22"/>
          <w:lang w:val="nl-NL"/>
        </w:rPr>
        <w:t xml:space="preserve"> </w:t>
      </w:r>
      <w:r w:rsidR="005A160A">
        <w:rPr>
          <w:rFonts w:ascii="Arial" w:hAnsi="Arial" w:cs="Arial"/>
          <w:i w:val="0"/>
          <w:sz w:val="22"/>
          <w:szCs w:val="22"/>
          <w:lang w:val="nl-NL"/>
        </w:rPr>
        <w:t>z</w:t>
      </w:r>
      <w:r w:rsidR="0022252E">
        <w:rPr>
          <w:rFonts w:ascii="Arial" w:hAnsi="Arial" w:cs="Arial"/>
          <w:i w:val="0"/>
          <w:sz w:val="22"/>
          <w:szCs w:val="22"/>
          <w:lang w:val="nl-NL"/>
        </w:rPr>
        <w:t>ijn er veel schommelingen en de</w:t>
      </w:r>
      <w:r w:rsidR="005A160A">
        <w:rPr>
          <w:rFonts w:ascii="Arial" w:hAnsi="Arial" w:cs="Arial"/>
          <w:i w:val="0"/>
          <w:sz w:val="22"/>
          <w:szCs w:val="22"/>
          <w:lang w:val="nl-NL"/>
        </w:rPr>
        <w:t xml:space="preserve"> gemiddelde</w:t>
      </w:r>
      <w:r w:rsidR="0022252E">
        <w:rPr>
          <w:rFonts w:ascii="Arial" w:hAnsi="Arial" w:cs="Arial"/>
          <w:i w:val="0"/>
          <w:sz w:val="22"/>
          <w:szCs w:val="22"/>
          <w:lang w:val="nl-NL"/>
        </w:rPr>
        <w:t xml:space="preserve"> ED</w:t>
      </w:r>
      <w:r w:rsidR="005A160A">
        <w:rPr>
          <w:rFonts w:ascii="Arial" w:hAnsi="Arial" w:cs="Arial"/>
          <w:i w:val="0"/>
          <w:sz w:val="22"/>
          <w:szCs w:val="22"/>
          <w:lang w:val="nl-NL"/>
        </w:rPr>
        <w:t xml:space="preserve"> zit boven 50%. Dit geeft een resultaat, dat de temperatuur heel constant is maar het energie verbruik niet.</w:t>
      </w:r>
    </w:p>
    <w:p w:rsidR="00ED2C2E" w:rsidRPr="00ED2C2E" w:rsidRDefault="005A160A" w:rsidP="00294885">
      <w:pPr>
        <w:rPr>
          <w:rFonts w:ascii="Arial" w:hAnsi="Arial" w:cs="Arial"/>
          <w:b/>
          <w:i w:val="0"/>
          <w:sz w:val="22"/>
          <w:szCs w:val="22"/>
          <w:lang w:val="nl-NL"/>
        </w:rPr>
      </w:pPr>
      <w:r>
        <w:rPr>
          <w:rFonts w:ascii="Arial" w:hAnsi="Arial" w:cs="Arial"/>
          <w:b/>
          <w:i w:val="0"/>
          <w:sz w:val="22"/>
          <w:szCs w:val="22"/>
          <w:lang w:val="nl-NL"/>
        </w:rPr>
        <w:t>Met</w:t>
      </w:r>
      <w:r w:rsidR="00ED2C2E">
        <w:rPr>
          <w:rFonts w:ascii="Arial" w:hAnsi="Arial" w:cs="Arial"/>
          <w:b/>
          <w:i w:val="0"/>
          <w:sz w:val="22"/>
          <w:szCs w:val="22"/>
          <w:lang w:val="nl-NL"/>
        </w:rPr>
        <w:t xml:space="preserve"> hoezen</w:t>
      </w:r>
    </w:p>
    <w:p w:rsidR="00B84F7F" w:rsidRDefault="00B84F7F" w:rsidP="00294885">
      <w:pPr>
        <w:rPr>
          <w:rFonts w:ascii="Arial" w:hAnsi="Arial" w:cs="Arial"/>
          <w:i w:val="0"/>
          <w:sz w:val="22"/>
          <w:szCs w:val="22"/>
          <w:lang w:val="nl-NL"/>
        </w:rPr>
      </w:pPr>
      <w:r>
        <w:rPr>
          <w:noProof/>
          <w:lang w:val="nl-NL" w:eastAsia="nl-NL" w:bidi="ar-SA"/>
        </w:rPr>
        <w:drawing>
          <wp:inline distT="0" distB="0" distL="0" distR="0" wp14:anchorId="4E9D98A4" wp14:editId="076E0557">
            <wp:extent cx="5891842" cy="1371600"/>
            <wp:effectExtent l="0" t="0" r="13970" b="1905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1E24" w:rsidRDefault="0022252E" w:rsidP="00294885">
      <w:pPr>
        <w:rPr>
          <w:rFonts w:ascii="Arial" w:hAnsi="Arial" w:cs="Arial"/>
          <w:i w:val="0"/>
          <w:sz w:val="22"/>
          <w:szCs w:val="22"/>
          <w:lang w:val="nl-NL"/>
        </w:rPr>
      </w:pPr>
      <w:r>
        <w:rPr>
          <w:rFonts w:ascii="Arial" w:hAnsi="Arial" w:cs="Arial"/>
          <w:i w:val="0"/>
          <w:sz w:val="22"/>
          <w:szCs w:val="22"/>
          <w:lang w:val="nl-NL"/>
        </w:rPr>
        <w:t>In deze grafiek is te zien welk resultaat de Thermo hoezen geven, wat meteen naar voren komst is dat de ED lager ligt en dat het gemiddelde ruim onder de 50%, op enkele pieken in de grafiek na</w:t>
      </w:r>
      <w:r w:rsidR="00D41E24">
        <w:rPr>
          <w:rFonts w:ascii="Arial" w:hAnsi="Arial" w:cs="Arial"/>
          <w:i w:val="0"/>
          <w:sz w:val="22"/>
          <w:szCs w:val="22"/>
          <w:lang w:val="nl-NL"/>
        </w:rPr>
        <w:t xml:space="preserve"> zijn de waarden verder nul.</w:t>
      </w:r>
    </w:p>
    <w:p w:rsidR="00D41E24" w:rsidRDefault="00D41E24" w:rsidP="00294885">
      <w:pPr>
        <w:rPr>
          <w:rFonts w:ascii="Arial" w:hAnsi="Arial" w:cs="Arial"/>
          <w:b/>
          <w:i w:val="0"/>
          <w:sz w:val="28"/>
          <w:szCs w:val="28"/>
          <w:lang w:val="nl-NL"/>
        </w:rPr>
      </w:pPr>
    </w:p>
    <w:p w:rsidR="00B6222C" w:rsidRDefault="00B6222C" w:rsidP="00294885">
      <w:pPr>
        <w:rPr>
          <w:rFonts w:ascii="Arial" w:hAnsi="Arial" w:cs="Arial"/>
          <w:b/>
          <w:i w:val="0"/>
          <w:sz w:val="28"/>
          <w:szCs w:val="28"/>
          <w:lang w:val="nl-NL"/>
        </w:rPr>
      </w:pPr>
    </w:p>
    <w:p w:rsidR="005A160A" w:rsidRPr="00D41E24" w:rsidRDefault="00D41E24" w:rsidP="00294885">
      <w:pPr>
        <w:rPr>
          <w:rFonts w:ascii="Arial" w:hAnsi="Arial" w:cs="Arial"/>
          <w:b/>
          <w:i w:val="0"/>
          <w:sz w:val="28"/>
          <w:szCs w:val="28"/>
          <w:lang w:val="nl-NL"/>
        </w:rPr>
      </w:pPr>
      <w:r w:rsidRPr="00D41E24">
        <w:rPr>
          <w:rFonts w:ascii="Arial" w:hAnsi="Arial" w:cs="Arial"/>
          <w:b/>
          <w:i w:val="0"/>
          <w:sz w:val="28"/>
          <w:szCs w:val="28"/>
          <w:lang w:val="nl-NL"/>
        </w:rPr>
        <w:lastRenderedPageBreak/>
        <w:t>Extruder B:</w:t>
      </w:r>
      <w:r w:rsidR="0022252E" w:rsidRPr="00D41E24">
        <w:rPr>
          <w:rFonts w:ascii="Arial" w:hAnsi="Arial" w:cs="Arial"/>
          <w:b/>
          <w:i w:val="0"/>
          <w:sz w:val="28"/>
          <w:szCs w:val="28"/>
          <w:lang w:val="nl-NL"/>
        </w:rPr>
        <w:t xml:space="preserve"> </w:t>
      </w:r>
    </w:p>
    <w:p w:rsidR="00D41E24" w:rsidRDefault="00D41E24" w:rsidP="00294885">
      <w:pPr>
        <w:rPr>
          <w:rFonts w:ascii="Arial" w:hAnsi="Arial" w:cs="Arial"/>
          <w:b/>
          <w:i w:val="0"/>
          <w:sz w:val="22"/>
          <w:szCs w:val="22"/>
          <w:lang w:val="nl-NL"/>
        </w:rPr>
      </w:pPr>
      <w:r>
        <w:rPr>
          <w:rFonts w:ascii="Arial" w:hAnsi="Arial" w:cs="Arial"/>
          <w:b/>
          <w:i w:val="0"/>
          <w:sz w:val="22"/>
          <w:szCs w:val="22"/>
          <w:lang w:val="nl-NL"/>
        </w:rPr>
        <w:t>Zonder hoezen</w:t>
      </w:r>
    </w:p>
    <w:p w:rsidR="00D41E24" w:rsidRDefault="00D41E24" w:rsidP="00294885">
      <w:pPr>
        <w:rPr>
          <w:rFonts w:ascii="Arial" w:hAnsi="Arial" w:cs="Arial"/>
          <w:b/>
          <w:i w:val="0"/>
          <w:sz w:val="22"/>
          <w:szCs w:val="22"/>
          <w:lang w:val="nl-NL"/>
        </w:rPr>
      </w:pPr>
      <w:r>
        <w:rPr>
          <w:noProof/>
          <w:lang w:val="nl-NL" w:eastAsia="nl-NL" w:bidi="ar-SA"/>
        </w:rPr>
        <w:drawing>
          <wp:inline distT="0" distB="0" distL="0" distR="0" wp14:anchorId="27043D9C" wp14:editId="1AE9078D">
            <wp:extent cx="5684808" cy="1440611"/>
            <wp:effectExtent l="0" t="0" r="11430" b="2667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41E24" w:rsidRPr="00D41E24" w:rsidRDefault="00D41E24" w:rsidP="00D41E24">
      <w:pPr>
        <w:rPr>
          <w:rFonts w:ascii="Arial" w:hAnsi="Arial" w:cs="Arial"/>
          <w:i w:val="0"/>
          <w:sz w:val="22"/>
          <w:szCs w:val="22"/>
          <w:lang w:val="nl-NL"/>
        </w:rPr>
      </w:pPr>
      <w:r w:rsidRPr="00ED2C2E">
        <w:rPr>
          <w:rFonts w:ascii="Arial" w:hAnsi="Arial" w:cs="Arial"/>
          <w:i w:val="0"/>
          <w:sz w:val="22"/>
          <w:szCs w:val="22"/>
          <w:lang w:val="nl-NL"/>
        </w:rPr>
        <w:t>De</w:t>
      </w:r>
      <w:r>
        <w:rPr>
          <w:rFonts w:ascii="Arial" w:hAnsi="Arial" w:cs="Arial"/>
          <w:i w:val="0"/>
          <w:sz w:val="22"/>
          <w:szCs w:val="22"/>
          <w:lang w:val="nl-NL"/>
        </w:rPr>
        <w:t>ze grafiek geeft aan hoe het warmte element moet fluctueren om de ingestelde temperatuur te behouden, zoals duidelijk te zien is, zijn er</w:t>
      </w:r>
      <w:r w:rsidR="00D51D57">
        <w:rPr>
          <w:rFonts w:ascii="Arial" w:hAnsi="Arial" w:cs="Arial"/>
          <w:i w:val="0"/>
          <w:sz w:val="22"/>
          <w:szCs w:val="22"/>
          <w:lang w:val="nl-NL"/>
        </w:rPr>
        <w:t xml:space="preserve"> bij deze </w:t>
      </w:r>
      <w:proofErr w:type="spellStart"/>
      <w:r w:rsidR="00D51D57">
        <w:rPr>
          <w:rFonts w:ascii="Arial" w:hAnsi="Arial" w:cs="Arial"/>
          <w:i w:val="0"/>
          <w:sz w:val="22"/>
          <w:szCs w:val="22"/>
          <w:lang w:val="nl-NL"/>
        </w:rPr>
        <w:t>extruder</w:t>
      </w:r>
      <w:proofErr w:type="spellEnd"/>
      <w:r>
        <w:rPr>
          <w:rFonts w:ascii="Arial" w:hAnsi="Arial" w:cs="Arial"/>
          <w:i w:val="0"/>
          <w:sz w:val="22"/>
          <w:szCs w:val="22"/>
          <w:lang w:val="nl-NL"/>
        </w:rPr>
        <w:t xml:space="preserve"> veel schommelingen en de gemiddelde ED zit boven</w:t>
      </w:r>
      <w:r w:rsidR="00D51D57">
        <w:rPr>
          <w:rFonts w:ascii="Arial" w:hAnsi="Arial" w:cs="Arial"/>
          <w:i w:val="0"/>
          <w:sz w:val="22"/>
          <w:szCs w:val="22"/>
          <w:lang w:val="nl-NL"/>
        </w:rPr>
        <w:t xml:space="preserve"> ruim</w:t>
      </w:r>
      <w:r>
        <w:rPr>
          <w:rFonts w:ascii="Arial" w:hAnsi="Arial" w:cs="Arial"/>
          <w:i w:val="0"/>
          <w:sz w:val="22"/>
          <w:szCs w:val="22"/>
          <w:lang w:val="nl-NL"/>
        </w:rPr>
        <w:t xml:space="preserve"> 50%. Dit geeft </w:t>
      </w:r>
      <w:r w:rsidR="00D51D57">
        <w:rPr>
          <w:rFonts w:ascii="Arial" w:hAnsi="Arial" w:cs="Arial"/>
          <w:i w:val="0"/>
          <w:sz w:val="22"/>
          <w:szCs w:val="22"/>
          <w:lang w:val="nl-NL"/>
        </w:rPr>
        <w:t>als</w:t>
      </w:r>
      <w:r>
        <w:rPr>
          <w:rFonts w:ascii="Arial" w:hAnsi="Arial" w:cs="Arial"/>
          <w:i w:val="0"/>
          <w:sz w:val="22"/>
          <w:szCs w:val="22"/>
          <w:lang w:val="nl-NL"/>
        </w:rPr>
        <w:t xml:space="preserve"> resultaat, dat de temperatuur</w:t>
      </w:r>
      <w:r w:rsidR="00D51D57">
        <w:rPr>
          <w:rFonts w:ascii="Arial" w:hAnsi="Arial" w:cs="Arial"/>
          <w:i w:val="0"/>
          <w:sz w:val="22"/>
          <w:szCs w:val="22"/>
          <w:lang w:val="nl-NL"/>
        </w:rPr>
        <w:t xml:space="preserve"> erg</w:t>
      </w:r>
      <w:r>
        <w:rPr>
          <w:rFonts w:ascii="Arial" w:hAnsi="Arial" w:cs="Arial"/>
          <w:i w:val="0"/>
          <w:sz w:val="22"/>
          <w:szCs w:val="22"/>
          <w:lang w:val="nl-NL"/>
        </w:rPr>
        <w:t xml:space="preserve"> constant is</w:t>
      </w:r>
      <w:r w:rsidR="00D51D57">
        <w:rPr>
          <w:rFonts w:ascii="Arial" w:hAnsi="Arial" w:cs="Arial"/>
          <w:i w:val="0"/>
          <w:sz w:val="22"/>
          <w:szCs w:val="22"/>
          <w:lang w:val="nl-NL"/>
        </w:rPr>
        <w:t>,</w:t>
      </w:r>
      <w:r>
        <w:rPr>
          <w:rFonts w:ascii="Arial" w:hAnsi="Arial" w:cs="Arial"/>
          <w:i w:val="0"/>
          <w:sz w:val="22"/>
          <w:szCs w:val="22"/>
          <w:lang w:val="nl-NL"/>
        </w:rPr>
        <w:t xml:space="preserve"> </w:t>
      </w:r>
      <w:r w:rsidR="00D51D57">
        <w:rPr>
          <w:rFonts w:ascii="Arial" w:hAnsi="Arial" w:cs="Arial"/>
          <w:i w:val="0"/>
          <w:sz w:val="22"/>
          <w:szCs w:val="22"/>
          <w:lang w:val="nl-NL"/>
        </w:rPr>
        <w:t>maar het energie verbruik niet</w:t>
      </w:r>
      <w:r>
        <w:rPr>
          <w:rFonts w:ascii="Arial" w:hAnsi="Arial" w:cs="Arial"/>
          <w:i w:val="0"/>
          <w:sz w:val="22"/>
          <w:szCs w:val="22"/>
          <w:lang w:val="nl-NL"/>
        </w:rPr>
        <w:t>.</w:t>
      </w:r>
    </w:p>
    <w:p w:rsidR="00D41E24" w:rsidRDefault="00D41E24" w:rsidP="00294885">
      <w:pPr>
        <w:rPr>
          <w:rFonts w:ascii="Arial" w:hAnsi="Arial" w:cs="Arial"/>
          <w:b/>
          <w:i w:val="0"/>
          <w:sz w:val="22"/>
          <w:szCs w:val="22"/>
          <w:lang w:val="nl-NL"/>
        </w:rPr>
      </w:pPr>
    </w:p>
    <w:p w:rsidR="00D41E24" w:rsidRDefault="00D51D57" w:rsidP="00294885">
      <w:pPr>
        <w:rPr>
          <w:rFonts w:ascii="Arial" w:hAnsi="Arial" w:cs="Arial"/>
          <w:b/>
          <w:i w:val="0"/>
          <w:sz w:val="22"/>
          <w:szCs w:val="22"/>
          <w:lang w:val="nl-NL"/>
        </w:rPr>
      </w:pPr>
      <w:r>
        <w:rPr>
          <w:rFonts w:ascii="Arial" w:hAnsi="Arial" w:cs="Arial"/>
          <w:b/>
          <w:i w:val="0"/>
          <w:sz w:val="22"/>
          <w:szCs w:val="22"/>
          <w:lang w:val="nl-NL"/>
        </w:rPr>
        <w:t>Met hoezen</w:t>
      </w:r>
    </w:p>
    <w:p w:rsidR="00D41E24" w:rsidRDefault="00D41E24" w:rsidP="00294885">
      <w:pPr>
        <w:rPr>
          <w:rFonts w:ascii="Arial" w:hAnsi="Arial" w:cs="Arial"/>
          <w:b/>
          <w:i w:val="0"/>
          <w:sz w:val="22"/>
          <w:szCs w:val="22"/>
          <w:lang w:val="nl-NL"/>
        </w:rPr>
      </w:pPr>
      <w:r>
        <w:rPr>
          <w:noProof/>
          <w:lang w:val="nl-NL" w:eastAsia="nl-NL" w:bidi="ar-SA"/>
        </w:rPr>
        <w:drawing>
          <wp:inline distT="0" distB="0" distL="0" distR="0" wp14:anchorId="3BC8F9AB" wp14:editId="53A841DA">
            <wp:extent cx="5762445" cy="1449238"/>
            <wp:effectExtent l="0" t="0" r="10160" b="17780"/>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1D57" w:rsidRDefault="00D51D57" w:rsidP="00D51D57">
      <w:pPr>
        <w:rPr>
          <w:rFonts w:ascii="Arial" w:hAnsi="Arial" w:cs="Arial"/>
          <w:i w:val="0"/>
          <w:sz w:val="22"/>
          <w:szCs w:val="22"/>
          <w:lang w:val="nl-NL"/>
        </w:rPr>
      </w:pPr>
      <w:r>
        <w:rPr>
          <w:rFonts w:ascii="Arial" w:hAnsi="Arial" w:cs="Arial"/>
          <w:i w:val="0"/>
          <w:sz w:val="22"/>
          <w:szCs w:val="22"/>
          <w:lang w:val="nl-NL"/>
        </w:rPr>
        <w:t>In deze grafiek is te zien welk resultaat de Thermo hoezen geven</w:t>
      </w:r>
      <w:r>
        <w:rPr>
          <w:rFonts w:ascii="Arial" w:hAnsi="Arial" w:cs="Arial"/>
          <w:i w:val="0"/>
          <w:sz w:val="22"/>
          <w:szCs w:val="22"/>
          <w:lang w:val="nl-NL"/>
        </w:rPr>
        <w:t xml:space="preserve">, bij deze </w:t>
      </w:r>
      <w:proofErr w:type="spellStart"/>
      <w:r>
        <w:rPr>
          <w:rFonts w:ascii="Arial" w:hAnsi="Arial" w:cs="Arial"/>
          <w:i w:val="0"/>
          <w:sz w:val="22"/>
          <w:szCs w:val="22"/>
          <w:lang w:val="nl-NL"/>
        </w:rPr>
        <w:t>extruder</w:t>
      </w:r>
      <w:proofErr w:type="spellEnd"/>
      <w:r>
        <w:rPr>
          <w:rFonts w:ascii="Arial" w:hAnsi="Arial" w:cs="Arial"/>
          <w:i w:val="0"/>
          <w:sz w:val="22"/>
          <w:szCs w:val="22"/>
          <w:lang w:val="nl-NL"/>
        </w:rPr>
        <w:t xml:space="preserve"> is gemeten met een precies passende hoes</w:t>
      </w:r>
      <w:r>
        <w:rPr>
          <w:rFonts w:ascii="Arial" w:hAnsi="Arial" w:cs="Arial"/>
          <w:i w:val="0"/>
          <w:sz w:val="22"/>
          <w:szCs w:val="22"/>
          <w:lang w:val="nl-NL"/>
        </w:rPr>
        <w:t xml:space="preserve">, wat meteen naar voren komst is dat de ED lager ligt en dat het gemiddelde ruim onder de </w:t>
      </w:r>
      <w:r>
        <w:rPr>
          <w:rFonts w:ascii="Arial" w:hAnsi="Arial" w:cs="Arial"/>
          <w:i w:val="0"/>
          <w:sz w:val="22"/>
          <w:szCs w:val="22"/>
          <w:lang w:val="nl-NL"/>
        </w:rPr>
        <w:t>50</w:t>
      </w:r>
      <w:r>
        <w:rPr>
          <w:rFonts w:ascii="Arial" w:hAnsi="Arial" w:cs="Arial"/>
          <w:i w:val="0"/>
          <w:sz w:val="22"/>
          <w:szCs w:val="22"/>
          <w:lang w:val="nl-NL"/>
        </w:rPr>
        <w:t>%</w:t>
      </w:r>
      <w:r>
        <w:rPr>
          <w:rFonts w:ascii="Arial" w:hAnsi="Arial" w:cs="Arial"/>
          <w:i w:val="0"/>
          <w:sz w:val="22"/>
          <w:szCs w:val="22"/>
          <w:lang w:val="nl-NL"/>
        </w:rPr>
        <w:t>. Uit ons onderzoek blijkt het warmte element niet bij hoeft te warmen dus geen</w:t>
      </w:r>
      <w:r w:rsidR="00370D3C">
        <w:rPr>
          <w:rFonts w:ascii="Arial" w:hAnsi="Arial" w:cs="Arial"/>
          <w:i w:val="0"/>
          <w:sz w:val="22"/>
          <w:szCs w:val="22"/>
          <w:lang w:val="nl-NL"/>
        </w:rPr>
        <w:t xml:space="preserve"> extra</w:t>
      </w:r>
      <w:r>
        <w:rPr>
          <w:rFonts w:ascii="Arial" w:hAnsi="Arial" w:cs="Arial"/>
          <w:i w:val="0"/>
          <w:sz w:val="22"/>
          <w:szCs w:val="22"/>
          <w:lang w:val="nl-NL"/>
        </w:rPr>
        <w:t xml:space="preserve"> energie gebruikt.</w:t>
      </w:r>
    </w:p>
    <w:p w:rsidR="00D41E24" w:rsidRDefault="00D41E24" w:rsidP="00294885">
      <w:pPr>
        <w:rPr>
          <w:rFonts w:ascii="Arial" w:hAnsi="Arial" w:cs="Arial"/>
          <w:b/>
          <w:i w:val="0"/>
          <w:sz w:val="22"/>
          <w:szCs w:val="22"/>
          <w:lang w:val="nl-NL"/>
        </w:rPr>
      </w:pPr>
    </w:p>
    <w:p w:rsidR="00D41E24" w:rsidRDefault="00D41E24" w:rsidP="00294885">
      <w:pPr>
        <w:rPr>
          <w:rFonts w:ascii="Arial" w:hAnsi="Arial" w:cs="Arial"/>
          <w:b/>
          <w:i w:val="0"/>
          <w:sz w:val="22"/>
          <w:szCs w:val="22"/>
          <w:lang w:val="nl-NL"/>
        </w:rPr>
      </w:pPr>
    </w:p>
    <w:p w:rsidR="00D41E24" w:rsidRDefault="00D41E24" w:rsidP="00294885">
      <w:pPr>
        <w:rPr>
          <w:rFonts w:ascii="Arial" w:hAnsi="Arial" w:cs="Arial"/>
          <w:b/>
          <w:i w:val="0"/>
          <w:sz w:val="22"/>
          <w:szCs w:val="22"/>
          <w:lang w:val="nl-NL"/>
        </w:rPr>
      </w:pPr>
    </w:p>
    <w:p w:rsidR="00D41E24" w:rsidRDefault="00D41E24" w:rsidP="00294885">
      <w:pPr>
        <w:rPr>
          <w:rFonts w:ascii="Arial" w:hAnsi="Arial" w:cs="Arial"/>
          <w:b/>
          <w:i w:val="0"/>
          <w:sz w:val="22"/>
          <w:szCs w:val="22"/>
          <w:lang w:val="nl-NL"/>
        </w:rPr>
      </w:pPr>
    </w:p>
    <w:p w:rsidR="00D41E24" w:rsidRDefault="00D41E24" w:rsidP="00294885">
      <w:pPr>
        <w:rPr>
          <w:rFonts w:ascii="Arial" w:hAnsi="Arial" w:cs="Arial"/>
          <w:b/>
          <w:i w:val="0"/>
          <w:sz w:val="22"/>
          <w:szCs w:val="22"/>
          <w:lang w:val="nl-NL"/>
        </w:rPr>
      </w:pPr>
    </w:p>
    <w:p w:rsidR="00370D3C" w:rsidRPr="00370D3C" w:rsidRDefault="00370D3C" w:rsidP="00294885">
      <w:pPr>
        <w:rPr>
          <w:rFonts w:ascii="Arial" w:hAnsi="Arial" w:cs="Arial"/>
          <w:b/>
          <w:i w:val="0"/>
          <w:sz w:val="28"/>
          <w:szCs w:val="28"/>
          <w:lang w:val="nl-NL"/>
        </w:rPr>
      </w:pPr>
      <w:r>
        <w:rPr>
          <w:rFonts w:ascii="Arial" w:hAnsi="Arial" w:cs="Arial"/>
          <w:b/>
          <w:i w:val="0"/>
          <w:sz w:val="28"/>
          <w:szCs w:val="28"/>
          <w:lang w:val="nl-NL"/>
        </w:rPr>
        <w:lastRenderedPageBreak/>
        <w:t>Extruder C:</w:t>
      </w:r>
    </w:p>
    <w:p w:rsidR="00D41E24" w:rsidRDefault="009403B4" w:rsidP="00294885">
      <w:pPr>
        <w:rPr>
          <w:rFonts w:ascii="Arial" w:hAnsi="Arial" w:cs="Arial"/>
          <w:b/>
          <w:i w:val="0"/>
          <w:sz w:val="22"/>
          <w:szCs w:val="22"/>
          <w:lang w:val="nl-NL"/>
        </w:rPr>
      </w:pPr>
      <w:r>
        <w:rPr>
          <w:rFonts w:ascii="Arial" w:hAnsi="Arial" w:cs="Arial"/>
          <w:b/>
          <w:i w:val="0"/>
          <w:sz w:val="22"/>
          <w:szCs w:val="22"/>
          <w:lang w:val="nl-NL"/>
        </w:rPr>
        <w:t>Zonder hoezen</w:t>
      </w:r>
    </w:p>
    <w:p w:rsidR="00D41E24" w:rsidRDefault="00370D3C" w:rsidP="00294885">
      <w:pPr>
        <w:rPr>
          <w:rFonts w:ascii="Arial" w:hAnsi="Arial" w:cs="Arial"/>
          <w:b/>
          <w:i w:val="0"/>
          <w:sz w:val="22"/>
          <w:szCs w:val="22"/>
          <w:lang w:val="nl-NL"/>
        </w:rPr>
      </w:pPr>
      <w:r>
        <w:rPr>
          <w:noProof/>
          <w:lang w:val="nl-NL" w:eastAsia="nl-NL" w:bidi="ar-SA"/>
        </w:rPr>
        <w:drawing>
          <wp:inline distT="0" distB="0" distL="0" distR="0" wp14:anchorId="70BFE23A" wp14:editId="0A16CCC0">
            <wp:extent cx="5762445" cy="2044460"/>
            <wp:effectExtent l="0" t="0" r="10160" b="13335"/>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403B4" w:rsidRPr="009403B4" w:rsidRDefault="009403B4" w:rsidP="00294885">
      <w:pPr>
        <w:rPr>
          <w:rFonts w:ascii="Arial" w:hAnsi="Arial" w:cs="Arial"/>
          <w:i w:val="0"/>
          <w:sz w:val="22"/>
          <w:szCs w:val="22"/>
          <w:lang w:val="nl-NL"/>
        </w:rPr>
      </w:pPr>
      <w:r>
        <w:rPr>
          <w:rFonts w:ascii="Arial" w:hAnsi="Arial" w:cs="Arial"/>
          <w:i w:val="0"/>
          <w:sz w:val="22"/>
          <w:szCs w:val="22"/>
          <w:lang w:val="nl-NL"/>
        </w:rPr>
        <w:t>Extruder A en C zijn te vergelijken met elkaar gezien de machine, er zijn echter in de praktijk wel degelijk verschillen, dat is ook weer te zien in deze grafiek. De ED zit weer boven de 50%.</w:t>
      </w:r>
    </w:p>
    <w:p w:rsidR="00460378" w:rsidRDefault="009403B4" w:rsidP="00294885">
      <w:pPr>
        <w:rPr>
          <w:rFonts w:ascii="Arial" w:hAnsi="Arial" w:cs="Arial"/>
          <w:b/>
          <w:i w:val="0"/>
          <w:sz w:val="22"/>
          <w:szCs w:val="22"/>
          <w:lang w:val="nl-NL"/>
        </w:rPr>
      </w:pPr>
      <w:r>
        <w:rPr>
          <w:rFonts w:ascii="Arial" w:hAnsi="Arial" w:cs="Arial"/>
          <w:b/>
          <w:i w:val="0"/>
          <w:sz w:val="22"/>
          <w:szCs w:val="22"/>
          <w:lang w:val="nl-NL"/>
        </w:rPr>
        <w:t>Met hoezen</w:t>
      </w:r>
    </w:p>
    <w:p w:rsidR="00460378" w:rsidRDefault="00460378" w:rsidP="00294885">
      <w:pPr>
        <w:rPr>
          <w:rFonts w:ascii="Arial" w:hAnsi="Arial" w:cs="Arial"/>
          <w:b/>
          <w:i w:val="0"/>
          <w:sz w:val="22"/>
          <w:szCs w:val="22"/>
          <w:lang w:val="nl-NL"/>
        </w:rPr>
      </w:pPr>
      <w:r>
        <w:rPr>
          <w:noProof/>
          <w:lang w:val="nl-NL" w:eastAsia="nl-NL" w:bidi="ar-SA"/>
        </w:rPr>
        <w:drawing>
          <wp:inline distT="0" distB="0" distL="0" distR="0" wp14:anchorId="47DC203B" wp14:editId="1C66F954">
            <wp:extent cx="5762445" cy="1811547"/>
            <wp:effectExtent l="0" t="0" r="10160" b="17780"/>
            <wp:docPr id="10"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41E24" w:rsidRDefault="009403B4" w:rsidP="00294885">
      <w:pPr>
        <w:rPr>
          <w:rFonts w:ascii="Arial" w:hAnsi="Arial" w:cs="Arial"/>
          <w:i w:val="0"/>
          <w:sz w:val="22"/>
          <w:szCs w:val="22"/>
          <w:lang w:val="nl-NL"/>
        </w:rPr>
      </w:pPr>
      <w:r>
        <w:rPr>
          <w:rFonts w:ascii="Arial" w:hAnsi="Arial" w:cs="Arial"/>
          <w:i w:val="0"/>
          <w:sz w:val="22"/>
          <w:szCs w:val="22"/>
          <w:lang w:val="nl-NL"/>
        </w:rPr>
        <w:t>Na het plaatsen van de hoezen is er weer veel verschil te zien, de ED zit nu onder 50% en de temperatuur is erg constant.</w:t>
      </w:r>
    </w:p>
    <w:p w:rsidR="009403B4" w:rsidRDefault="009403B4" w:rsidP="00294885">
      <w:pPr>
        <w:rPr>
          <w:rFonts w:ascii="Arial" w:hAnsi="Arial" w:cs="Arial"/>
          <w:i w:val="0"/>
          <w:sz w:val="22"/>
          <w:szCs w:val="22"/>
          <w:lang w:val="nl-NL"/>
        </w:rPr>
      </w:pPr>
    </w:p>
    <w:p w:rsidR="009403B4" w:rsidRDefault="009403B4" w:rsidP="00294885">
      <w:pPr>
        <w:rPr>
          <w:rFonts w:ascii="Arial" w:hAnsi="Arial" w:cs="Arial"/>
          <w:i w:val="0"/>
          <w:sz w:val="22"/>
          <w:szCs w:val="22"/>
          <w:lang w:val="nl-NL"/>
        </w:rPr>
      </w:pPr>
    </w:p>
    <w:p w:rsidR="009403B4" w:rsidRPr="009403B4" w:rsidRDefault="009403B4" w:rsidP="00294885">
      <w:pPr>
        <w:rPr>
          <w:rFonts w:ascii="Arial" w:hAnsi="Arial" w:cs="Arial"/>
          <w:i w:val="0"/>
          <w:sz w:val="22"/>
          <w:szCs w:val="22"/>
          <w:lang w:val="nl-NL"/>
        </w:rPr>
      </w:pPr>
    </w:p>
    <w:p w:rsidR="005A160A" w:rsidRPr="00294885" w:rsidRDefault="005A160A" w:rsidP="00294885">
      <w:pPr>
        <w:rPr>
          <w:rFonts w:ascii="Arial" w:hAnsi="Arial" w:cs="Arial"/>
          <w:i w:val="0"/>
          <w:sz w:val="22"/>
          <w:szCs w:val="22"/>
          <w:lang w:val="nl-NL"/>
        </w:rPr>
      </w:pPr>
    </w:p>
    <w:p w:rsidR="00642412" w:rsidRPr="009E7571" w:rsidRDefault="008A30B3" w:rsidP="00642412">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rPr>
          <w:rFonts w:ascii="Arial" w:eastAsiaTheme="majorEastAsia" w:hAnsi="Arial" w:cs="Arial"/>
          <w:b/>
          <w:bCs/>
          <w:color w:val="004D6C" w:themeColor="accent2" w:themeShade="7F"/>
          <w:sz w:val="22"/>
          <w:szCs w:val="22"/>
          <w:lang w:val="nl-NL"/>
        </w:rPr>
      </w:pPr>
      <w:bookmarkStart w:id="7" w:name="_Toc369086280"/>
      <w:r>
        <w:rPr>
          <w:rFonts w:ascii="Arial" w:eastAsiaTheme="majorEastAsia" w:hAnsi="Arial" w:cs="Arial"/>
          <w:b/>
          <w:bCs/>
          <w:color w:val="004D6C" w:themeColor="accent2" w:themeShade="7F"/>
          <w:sz w:val="22"/>
          <w:szCs w:val="22"/>
          <w:lang w:val="nl-NL"/>
        </w:rPr>
        <w:lastRenderedPageBreak/>
        <w:t>4.</w:t>
      </w:r>
      <w:r w:rsidR="00642412">
        <w:rPr>
          <w:rFonts w:ascii="Arial" w:eastAsiaTheme="majorEastAsia" w:hAnsi="Arial" w:cs="Arial"/>
          <w:b/>
          <w:bCs/>
          <w:color w:val="004D6C" w:themeColor="accent2" w:themeShade="7F"/>
          <w:sz w:val="22"/>
          <w:szCs w:val="22"/>
          <w:lang w:val="nl-NL"/>
        </w:rPr>
        <w:tab/>
      </w:r>
      <w:r w:rsidR="00B6222C">
        <w:rPr>
          <w:rFonts w:ascii="Arial" w:eastAsiaTheme="majorEastAsia" w:hAnsi="Arial" w:cs="Arial"/>
          <w:b/>
          <w:bCs/>
          <w:color w:val="004D6C" w:themeColor="accent2" w:themeShade="7F"/>
          <w:sz w:val="22"/>
          <w:szCs w:val="22"/>
          <w:lang w:val="nl-NL"/>
        </w:rPr>
        <w:t>Kosten met en zonder</w:t>
      </w:r>
      <w:r w:rsidR="009403B4">
        <w:rPr>
          <w:rFonts w:ascii="Arial" w:eastAsiaTheme="majorEastAsia" w:hAnsi="Arial" w:cs="Arial"/>
          <w:b/>
          <w:bCs/>
          <w:color w:val="004D6C" w:themeColor="accent2" w:themeShade="7F"/>
          <w:sz w:val="22"/>
          <w:szCs w:val="22"/>
          <w:lang w:val="nl-NL"/>
        </w:rPr>
        <w:t xml:space="preserve"> hoezen</w:t>
      </w:r>
      <w:bookmarkEnd w:id="7"/>
    </w:p>
    <w:p w:rsidR="004E2525" w:rsidRDefault="0077004B" w:rsidP="00642412">
      <w:pPr>
        <w:rPr>
          <w:rFonts w:ascii="Arial" w:hAnsi="Arial" w:cs="Arial"/>
          <w:i w:val="0"/>
          <w:sz w:val="22"/>
          <w:szCs w:val="22"/>
        </w:rPr>
      </w:pPr>
      <w:r w:rsidRPr="0077004B">
        <w:drawing>
          <wp:anchor distT="0" distB="0" distL="114300" distR="114300" simplePos="0" relativeHeight="251658240" behindDoc="1" locked="0" layoutInCell="1" allowOverlap="1" wp14:anchorId="1923E9C1" wp14:editId="11CB5740">
            <wp:simplePos x="0" y="0"/>
            <wp:positionH relativeFrom="column">
              <wp:posOffset>-813375</wp:posOffset>
            </wp:positionH>
            <wp:positionV relativeFrom="paragraph">
              <wp:posOffset>88900</wp:posOffset>
            </wp:positionV>
            <wp:extent cx="7410091" cy="7565366"/>
            <wp:effectExtent l="0" t="0" r="635"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10091" cy="75653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004B" w:rsidRDefault="0077004B" w:rsidP="00642412">
      <w:pPr>
        <w:rPr>
          <w:rFonts w:ascii="Arial" w:hAnsi="Arial" w:cs="Arial"/>
          <w:i w:val="0"/>
          <w:sz w:val="22"/>
          <w:szCs w:val="22"/>
        </w:rPr>
      </w:pPr>
    </w:p>
    <w:p w:rsidR="0077004B" w:rsidRDefault="0077004B" w:rsidP="00642412">
      <w:pPr>
        <w:rPr>
          <w:rFonts w:ascii="Arial" w:hAnsi="Arial" w:cs="Arial"/>
          <w:i w:val="0"/>
          <w:sz w:val="22"/>
          <w:szCs w:val="22"/>
        </w:rPr>
      </w:pPr>
    </w:p>
    <w:p w:rsidR="0077004B" w:rsidRDefault="0077004B" w:rsidP="00642412">
      <w:pPr>
        <w:rPr>
          <w:rFonts w:ascii="Arial" w:hAnsi="Arial" w:cs="Arial"/>
          <w:i w:val="0"/>
          <w:sz w:val="22"/>
          <w:szCs w:val="22"/>
        </w:rPr>
      </w:pPr>
    </w:p>
    <w:p w:rsidR="0077004B" w:rsidRDefault="0077004B" w:rsidP="00642412">
      <w:pPr>
        <w:rPr>
          <w:rFonts w:ascii="Arial" w:hAnsi="Arial" w:cs="Arial"/>
          <w:i w:val="0"/>
          <w:sz w:val="22"/>
          <w:szCs w:val="22"/>
        </w:rPr>
      </w:pPr>
    </w:p>
    <w:p w:rsidR="0077004B" w:rsidRDefault="0077004B" w:rsidP="00642412">
      <w:pPr>
        <w:rPr>
          <w:rFonts w:ascii="Arial" w:hAnsi="Arial" w:cs="Arial"/>
          <w:i w:val="0"/>
          <w:sz w:val="22"/>
          <w:szCs w:val="22"/>
        </w:rPr>
      </w:pPr>
    </w:p>
    <w:p w:rsidR="0077004B" w:rsidRDefault="0077004B" w:rsidP="00642412">
      <w:pPr>
        <w:rPr>
          <w:rFonts w:ascii="Arial" w:hAnsi="Arial" w:cs="Arial"/>
          <w:i w:val="0"/>
          <w:sz w:val="22"/>
          <w:szCs w:val="22"/>
        </w:rPr>
      </w:pPr>
    </w:p>
    <w:p w:rsidR="0077004B" w:rsidRDefault="0077004B" w:rsidP="00642412">
      <w:pPr>
        <w:rPr>
          <w:rFonts w:ascii="Arial" w:hAnsi="Arial" w:cs="Arial"/>
          <w:i w:val="0"/>
          <w:sz w:val="22"/>
          <w:szCs w:val="22"/>
        </w:rPr>
      </w:pPr>
    </w:p>
    <w:p w:rsidR="0077004B" w:rsidRDefault="0077004B" w:rsidP="00642412">
      <w:pPr>
        <w:rPr>
          <w:rFonts w:ascii="Arial" w:hAnsi="Arial" w:cs="Arial"/>
          <w:i w:val="0"/>
          <w:sz w:val="22"/>
          <w:szCs w:val="22"/>
        </w:rPr>
      </w:pPr>
    </w:p>
    <w:p w:rsidR="009403B4" w:rsidRDefault="009403B4" w:rsidP="00642412">
      <w:pPr>
        <w:rPr>
          <w:rFonts w:ascii="Arial" w:hAnsi="Arial" w:cs="Arial"/>
          <w:i w:val="0"/>
          <w:sz w:val="22"/>
          <w:szCs w:val="22"/>
        </w:rPr>
      </w:pPr>
    </w:p>
    <w:p w:rsidR="0077004B" w:rsidRDefault="0077004B" w:rsidP="00642412">
      <w:pPr>
        <w:rPr>
          <w:rFonts w:ascii="Arial" w:hAnsi="Arial" w:cs="Arial"/>
          <w:i w:val="0"/>
          <w:sz w:val="22"/>
          <w:szCs w:val="22"/>
        </w:rPr>
      </w:pPr>
    </w:p>
    <w:p w:rsidR="0077004B" w:rsidRDefault="0077004B" w:rsidP="00642412">
      <w:pPr>
        <w:rPr>
          <w:rFonts w:ascii="Arial" w:hAnsi="Arial" w:cs="Arial"/>
          <w:i w:val="0"/>
          <w:sz w:val="22"/>
          <w:szCs w:val="22"/>
        </w:rPr>
      </w:pPr>
    </w:p>
    <w:p w:rsidR="0077004B" w:rsidRDefault="0077004B" w:rsidP="00642412">
      <w:pPr>
        <w:rPr>
          <w:rFonts w:ascii="Arial" w:hAnsi="Arial" w:cs="Arial"/>
          <w:i w:val="0"/>
          <w:sz w:val="22"/>
          <w:szCs w:val="22"/>
        </w:rPr>
      </w:pPr>
    </w:p>
    <w:p w:rsidR="0077004B" w:rsidRDefault="0077004B" w:rsidP="00642412">
      <w:pPr>
        <w:rPr>
          <w:rFonts w:ascii="Arial" w:hAnsi="Arial" w:cs="Arial"/>
          <w:i w:val="0"/>
          <w:sz w:val="22"/>
          <w:szCs w:val="22"/>
        </w:rPr>
      </w:pPr>
    </w:p>
    <w:p w:rsidR="0077004B" w:rsidRDefault="0077004B" w:rsidP="00642412">
      <w:pPr>
        <w:rPr>
          <w:rFonts w:ascii="Arial" w:hAnsi="Arial" w:cs="Arial"/>
          <w:i w:val="0"/>
          <w:sz w:val="22"/>
          <w:szCs w:val="22"/>
        </w:rPr>
      </w:pPr>
    </w:p>
    <w:p w:rsidR="0077004B" w:rsidRDefault="0077004B" w:rsidP="00642412">
      <w:pPr>
        <w:rPr>
          <w:rFonts w:ascii="Arial" w:hAnsi="Arial" w:cs="Arial"/>
          <w:i w:val="0"/>
          <w:sz w:val="22"/>
          <w:szCs w:val="22"/>
        </w:rPr>
      </w:pPr>
    </w:p>
    <w:p w:rsidR="0077004B" w:rsidRDefault="0077004B" w:rsidP="00642412">
      <w:pPr>
        <w:rPr>
          <w:rFonts w:ascii="Arial" w:hAnsi="Arial" w:cs="Arial"/>
          <w:i w:val="0"/>
          <w:sz w:val="22"/>
          <w:szCs w:val="22"/>
        </w:rPr>
      </w:pPr>
    </w:p>
    <w:p w:rsidR="0077004B" w:rsidRDefault="0077004B" w:rsidP="00642412">
      <w:pPr>
        <w:rPr>
          <w:rFonts w:ascii="Arial" w:hAnsi="Arial" w:cs="Arial"/>
          <w:i w:val="0"/>
          <w:sz w:val="22"/>
          <w:szCs w:val="22"/>
        </w:rPr>
      </w:pPr>
    </w:p>
    <w:p w:rsidR="0077004B" w:rsidRDefault="0077004B" w:rsidP="00642412">
      <w:pPr>
        <w:rPr>
          <w:rFonts w:ascii="Arial" w:hAnsi="Arial" w:cs="Arial"/>
          <w:i w:val="0"/>
          <w:sz w:val="22"/>
          <w:szCs w:val="22"/>
        </w:rPr>
      </w:pPr>
    </w:p>
    <w:p w:rsidR="0077004B" w:rsidRDefault="0077004B" w:rsidP="00642412">
      <w:pPr>
        <w:rPr>
          <w:rFonts w:ascii="Arial" w:hAnsi="Arial" w:cs="Arial"/>
          <w:i w:val="0"/>
          <w:sz w:val="22"/>
          <w:szCs w:val="22"/>
        </w:rPr>
      </w:pPr>
    </w:p>
    <w:p w:rsidR="0077004B" w:rsidRDefault="0077004B" w:rsidP="00642412">
      <w:pPr>
        <w:rPr>
          <w:rFonts w:ascii="Arial" w:hAnsi="Arial" w:cs="Arial"/>
          <w:i w:val="0"/>
          <w:sz w:val="22"/>
          <w:szCs w:val="22"/>
        </w:rPr>
      </w:pPr>
    </w:p>
    <w:p w:rsidR="0077004B" w:rsidRDefault="0077004B" w:rsidP="00642412">
      <w:pPr>
        <w:rPr>
          <w:rFonts w:ascii="Arial" w:hAnsi="Arial" w:cs="Arial"/>
          <w:i w:val="0"/>
          <w:sz w:val="22"/>
          <w:szCs w:val="22"/>
        </w:rPr>
      </w:pPr>
    </w:p>
    <w:p w:rsidR="0077004B" w:rsidRPr="002E5121" w:rsidRDefault="0077004B" w:rsidP="00642412">
      <w:pPr>
        <w:rPr>
          <w:rFonts w:ascii="Arial" w:hAnsi="Arial" w:cs="Arial"/>
          <w:i w:val="0"/>
          <w:sz w:val="22"/>
          <w:szCs w:val="22"/>
        </w:rPr>
      </w:pPr>
    </w:p>
    <w:p w:rsidR="00F27772" w:rsidRDefault="008A30B3" w:rsidP="009D3A27">
      <w:pPr>
        <w:pStyle w:val="Kop1"/>
        <w:rPr>
          <w:rFonts w:ascii="Arial" w:hAnsi="Arial" w:cs="Arial"/>
        </w:rPr>
      </w:pPr>
      <w:bookmarkStart w:id="8" w:name="_Toc369086281"/>
      <w:r>
        <w:lastRenderedPageBreak/>
        <w:t>5.</w:t>
      </w:r>
      <w:r w:rsidR="00A876D9" w:rsidRPr="002E5121">
        <w:tab/>
      </w:r>
      <w:r w:rsidR="009403B4" w:rsidRPr="008A30B3">
        <w:rPr>
          <w:rFonts w:ascii="Arial" w:hAnsi="Arial" w:cs="Arial"/>
          <w:lang w:val="nl-NL"/>
        </w:rPr>
        <w:t>Besparing</w:t>
      </w:r>
      <w:bookmarkEnd w:id="8"/>
    </w:p>
    <w:p w:rsidR="0090360C" w:rsidRDefault="0090360C" w:rsidP="0090360C"/>
    <w:p w:rsidR="00B6222C" w:rsidRPr="00B6222C" w:rsidRDefault="00B6222C" w:rsidP="0090360C">
      <w:pPr>
        <w:rPr>
          <w:lang w:val="nl-NL"/>
        </w:rPr>
      </w:pPr>
      <w:r w:rsidRPr="00B6222C">
        <w:rPr>
          <w:lang w:val="nl-NL"/>
        </w:rPr>
        <w:t>Aan de hand van boven staand</w:t>
      </w:r>
      <w:r>
        <w:t xml:space="preserve"> document </w:t>
      </w:r>
      <w:r>
        <w:rPr>
          <w:lang w:val="nl-NL"/>
        </w:rPr>
        <w:t xml:space="preserve">is hier uitgerekend wat de besparing is per </w:t>
      </w:r>
      <w:proofErr w:type="spellStart"/>
      <w:r>
        <w:rPr>
          <w:lang w:val="nl-NL"/>
        </w:rPr>
        <w:t>extruder</w:t>
      </w:r>
      <w:proofErr w:type="spellEnd"/>
      <w:r>
        <w:rPr>
          <w:lang w:val="nl-NL"/>
        </w:rPr>
        <w:t xml:space="preserve"> en totaal. </w:t>
      </w:r>
    </w:p>
    <w:tbl>
      <w:tblPr>
        <w:tblW w:w="9191" w:type="dxa"/>
        <w:tblInd w:w="55" w:type="dxa"/>
        <w:tblCellMar>
          <w:left w:w="70" w:type="dxa"/>
          <w:right w:w="70" w:type="dxa"/>
        </w:tblCellMar>
        <w:tblLook w:val="04A0" w:firstRow="1" w:lastRow="0" w:firstColumn="1" w:lastColumn="0" w:noHBand="0" w:noVBand="1"/>
      </w:tblPr>
      <w:tblGrid>
        <w:gridCol w:w="6158"/>
        <w:gridCol w:w="271"/>
        <w:gridCol w:w="272"/>
        <w:gridCol w:w="2490"/>
      </w:tblGrid>
      <w:tr w:rsidR="0090360C" w:rsidRPr="0090360C" w:rsidTr="00B6222C">
        <w:trPr>
          <w:trHeight w:val="275"/>
        </w:trPr>
        <w:tc>
          <w:tcPr>
            <w:tcW w:w="6701" w:type="dxa"/>
            <w:gridSpan w:val="3"/>
            <w:tcBorders>
              <w:top w:val="nil"/>
              <w:left w:val="nil"/>
              <w:bottom w:val="nil"/>
              <w:right w:val="nil"/>
            </w:tcBorders>
            <w:shd w:val="clear" w:color="000000" w:fill="0070C0"/>
            <w:noWrap/>
            <w:vAlign w:val="bottom"/>
            <w:hideMark/>
          </w:tcPr>
          <w:p w:rsidR="0090360C" w:rsidRPr="0090360C" w:rsidRDefault="0090360C" w:rsidP="0090360C">
            <w:pPr>
              <w:spacing w:after="0" w:line="240" w:lineRule="auto"/>
              <w:rPr>
                <w:rFonts w:ascii="Arial" w:eastAsia="Times New Roman" w:hAnsi="Arial" w:cs="Arial"/>
                <w:b/>
                <w:bCs/>
                <w:i w:val="0"/>
                <w:iCs w:val="0"/>
                <w:color w:val="000000"/>
                <w:sz w:val="22"/>
                <w:szCs w:val="22"/>
                <w:lang w:val="nl-NL" w:eastAsia="nl-NL" w:bidi="ar-SA"/>
              </w:rPr>
            </w:pPr>
            <w:r w:rsidRPr="0090360C">
              <w:rPr>
                <w:rFonts w:ascii="Arial" w:eastAsia="Times New Roman" w:hAnsi="Arial" w:cs="Arial"/>
                <w:b/>
                <w:bCs/>
                <w:i w:val="0"/>
                <w:iCs w:val="0"/>
                <w:color w:val="000000"/>
                <w:sz w:val="22"/>
                <w:szCs w:val="22"/>
                <w:lang w:val="nl-NL" w:eastAsia="nl-NL" w:bidi="ar-SA"/>
              </w:rPr>
              <w:t xml:space="preserve">Besparing </w:t>
            </w:r>
            <w:proofErr w:type="spellStart"/>
            <w:r w:rsidRPr="0090360C">
              <w:rPr>
                <w:rFonts w:ascii="Arial" w:eastAsia="Times New Roman" w:hAnsi="Arial" w:cs="Arial"/>
                <w:b/>
                <w:bCs/>
                <w:i w:val="0"/>
                <w:iCs w:val="0"/>
                <w:color w:val="000000"/>
                <w:sz w:val="22"/>
                <w:szCs w:val="22"/>
                <w:lang w:val="nl-NL" w:eastAsia="nl-NL" w:bidi="ar-SA"/>
              </w:rPr>
              <w:t>extruder</w:t>
            </w:r>
            <w:proofErr w:type="spellEnd"/>
            <w:r w:rsidRPr="0090360C">
              <w:rPr>
                <w:rFonts w:ascii="Arial" w:eastAsia="Times New Roman" w:hAnsi="Arial" w:cs="Arial"/>
                <w:b/>
                <w:bCs/>
                <w:i w:val="0"/>
                <w:iCs w:val="0"/>
                <w:color w:val="000000"/>
                <w:sz w:val="22"/>
                <w:szCs w:val="22"/>
                <w:lang w:val="nl-NL" w:eastAsia="nl-NL" w:bidi="ar-SA"/>
              </w:rPr>
              <w:t xml:space="preserve"> A per jaar</w:t>
            </w:r>
          </w:p>
        </w:tc>
        <w:tc>
          <w:tcPr>
            <w:tcW w:w="2490" w:type="dxa"/>
            <w:tcBorders>
              <w:top w:val="nil"/>
              <w:left w:val="nil"/>
              <w:bottom w:val="nil"/>
              <w:right w:val="nil"/>
            </w:tcBorders>
            <w:shd w:val="clear" w:color="000000" w:fill="0070C0"/>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r w:rsidRPr="0090360C">
              <w:rPr>
                <w:rFonts w:ascii="Arial" w:eastAsia="Times New Roman" w:hAnsi="Arial" w:cs="Arial"/>
                <w:i w:val="0"/>
                <w:iCs w:val="0"/>
                <w:color w:val="000000"/>
                <w:sz w:val="22"/>
                <w:szCs w:val="22"/>
                <w:lang w:val="nl-NL" w:eastAsia="nl-NL" w:bidi="ar-SA"/>
              </w:rPr>
              <w:t> </w:t>
            </w:r>
          </w:p>
        </w:tc>
      </w:tr>
      <w:tr w:rsidR="00B6222C" w:rsidRPr="0090360C" w:rsidTr="00B6222C">
        <w:trPr>
          <w:trHeight w:val="262"/>
        </w:trPr>
        <w:tc>
          <w:tcPr>
            <w:tcW w:w="6158"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c>
          <w:tcPr>
            <w:tcW w:w="271"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c>
          <w:tcPr>
            <w:tcW w:w="272"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c>
          <w:tcPr>
            <w:tcW w:w="2490"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r>
      <w:tr w:rsidR="00B6222C" w:rsidRPr="0090360C" w:rsidTr="00B6222C">
        <w:trPr>
          <w:trHeight w:val="262"/>
        </w:trPr>
        <w:tc>
          <w:tcPr>
            <w:tcW w:w="6158" w:type="dxa"/>
            <w:tcBorders>
              <w:top w:val="nil"/>
              <w:left w:val="nil"/>
              <w:bottom w:val="nil"/>
              <w:right w:val="nil"/>
            </w:tcBorders>
            <w:shd w:val="clear" w:color="auto" w:fill="auto"/>
            <w:noWrap/>
            <w:vAlign w:val="bottom"/>
            <w:hideMark/>
          </w:tcPr>
          <w:p w:rsidR="0090360C" w:rsidRPr="0090360C" w:rsidRDefault="0090360C" w:rsidP="00B6222C">
            <w:pPr>
              <w:spacing w:after="0" w:line="240" w:lineRule="auto"/>
              <w:rPr>
                <w:rFonts w:ascii="Arial" w:eastAsia="Times New Roman" w:hAnsi="Arial" w:cs="Arial"/>
                <w:i w:val="0"/>
                <w:iCs w:val="0"/>
                <w:color w:val="000000"/>
                <w:sz w:val="22"/>
                <w:szCs w:val="22"/>
                <w:lang w:val="nl-NL" w:eastAsia="nl-NL" w:bidi="ar-SA"/>
              </w:rPr>
            </w:pPr>
            <w:r w:rsidRPr="0090360C">
              <w:rPr>
                <w:rFonts w:ascii="Arial" w:eastAsia="Times New Roman" w:hAnsi="Arial" w:cs="Arial"/>
                <w:i w:val="0"/>
                <w:iCs w:val="0"/>
                <w:color w:val="000000"/>
                <w:sz w:val="22"/>
                <w:szCs w:val="22"/>
                <w:lang w:val="nl-NL" w:eastAsia="nl-NL" w:bidi="ar-SA"/>
              </w:rPr>
              <w:t>€ 255,11</w:t>
            </w:r>
          </w:p>
        </w:tc>
        <w:tc>
          <w:tcPr>
            <w:tcW w:w="271"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c>
          <w:tcPr>
            <w:tcW w:w="272"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c>
          <w:tcPr>
            <w:tcW w:w="2490"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r>
      <w:tr w:rsidR="00B6222C" w:rsidRPr="0090360C" w:rsidTr="00B6222C">
        <w:trPr>
          <w:trHeight w:val="262"/>
        </w:trPr>
        <w:tc>
          <w:tcPr>
            <w:tcW w:w="6158"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c>
          <w:tcPr>
            <w:tcW w:w="271"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c>
          <w:tcPr>
            <w:tcW w:w="272"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c>
          <w:tcPr>
            <w:tcW w:w="2490"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r>
      <w:tr w:rsidR="0090360C" w:rsidRPr="0090360C" w:rsidTr="00B6222C">
        <w:trPr>
          <w:trHeight w:val="275"/>
        </w:trPr>
        <w:tc>
          <w:tcPr>
            <w:tcW w:w="6701" w:type="dxa"/>
            <w:gridSpan w:val="3"/>
            <w:tcBorders>
              <w:top w:val="nil"/>
              <w:left w:val="nil"/>
              <w:bottom w:val="nil"/>
              <w:right w:val="nil"/>
            </w:tcBorders>
            <w:shd w:val="clear" w:color="000000" w:fill="0070C0"/>
            <w:noWrap/>
            <w:vAlign w:val="bottom"/>
            <w:hideMark/>
          </w:tcPr>
          <w:p w:rsidR="0090360C" w:rsidRPr="0090360C" w:rsidRDefault="0090360C" w:rsidP="0090360C">
            <w:pPr>
              <w:spacing w:after="0" w:line="240" w:lineRule="auto"/>
              <w:rPr>
                <w:rFonts w:ascii="Arial" w:eastAsia="Times New Roman" w:hAnsi="Arial" w:cs="Arial"/>
                <w:b/>
                <w:bCs/>
                <w:i w:val="0"/>
                <w:iCs w:val="0"/>
                <w:color w:val="000000"/>
                <w:sz w:val="22"/>
                <w:szCs w:val="22"/>
                <w:lang w:val="nl-NL" w:eastAsia="nl-NL" w:bidi="ar-SA"/>
              </w:rPr>
            </w:pPr>
            <w:r w:rsidRPr="0090360C">
              <w:rPr>
                <w:rFonts w:ascii="Arial" w:eastAsia="Times New Roman" w:hAnsi="Arial" w:cs="Arial"/>
                <w:b/>
                <w:bCs/>
                <w:i w:val="0"/>
                <w:iCs w:val="0"/>
                <w:color w:val="000000"/>
                <w:sz w:val="22"/>
                <w:szCs w:val="22"/>
                <w:lang w:val="nl-NL" w:eastAsia="nl-NL" w:bidi="ar-SA"/>
              </w:rPr>
              <w:t xml:space="preserve">Besparing </w:t>
            </w:r>
            <w:proofErr w:type="spellStart"/>
            <w:r w:rsidRPr="0090360C">
              <w:rPr>
                <w:rFonts w:ascii="Arial" w:eastAsia="Times New Roman" w:hAnsi="Arial" w:cs="Arial"/>
                <w:b/>
                <w:bCs/>
                <w:i w:val="0"/>
                <w:iCs w:val="0"/>
                <w:color w:val="000000"/>
                <w:sz w:val="22"/>
                <w:szCs w:val="22"/>
                <w:lang w:val="nl-NL" w:eastAsia="nl-NL" w:bidi="ar-SA"/>
              </w:rPr>
              <w:t>extruder</w:t>
            </w:r>
            <w:proofErr w:type="spellEnd"/>
            <w:r w:rsidRPr="0090360C">
              <w:rPr>
                <w:rFonts w:ascii="Arial" w:eastAsia="Times New Roman" w:hAnsi="Arial" w:cs="Arial"/>
                <w:b/>
                <w:bCs/>
                <w:i w:val="0"/>
                <w:iCs w:val="0"/>
                <w:color w:val="000000"/>
                <w:sz w:val="22"/>
                <w:szCs w:val="22"/>
                <w:lang w:val="nl-NL" w:eastAsia="nl-NL" w:bidi="ar-SA"/>
              </w:rPr>
              <w:t xml:space="preserve"> B per jaar</w:t>
            </w:r>
          </w:p>
        </w:tc>
        <w:tc>
          <w:tcPr>
            <w:tcW w:w="2490" w:type="dxa"/>
            <w:tcBorders>
              <w:top w:val="nil"/>
              <w:left w:val="nil"/>
              <w:bottom w:val="nil"/>
              <w:right w:val="nil"/>
            </w:tcBorders>
            <w:shd w:val="clear" w:color="000000" w:fill="0070C0"/>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r w:rsidRPr="0090360C">
              <w:rPr>
                <w:rFonts w:ascii="Arial" w:eastAsia="Times New Roman" w:hAnsi="Arial" w:cs="Arial"/>
                <w:i w:val="0"/>
                <w:iCs w:val="0"/>
                <w:color w:val="000000"/>
                <w:sz w:val="22"/>
                <w:szCs w:val="22"/>
                <w:lang w:val="nl-NL" w:eastAsia="nl-NL" w:bidi="ar-SA"/>
              </w:rPr>
              <w:t> </w:t>
            </w:r>
          </w:p>
        </w:tc>
      </w:tr>
      <w:tr w:rsidR="00B6222C" w:rsidRPr="0090360C" w:rsidTr="00B6222C">
        <w:trPr>
          <w:trHeight w:val="275"/>
        </w:trPr>
        <w:tc>
          <w:tcPr>
            <w:tcW w:w="6158"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c>
          <w:tcPr>
            <w:tcW w:w="271"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c>
          <w:tcPr>
            <w:tcW w:w="272"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c>
          <w:tcPr>
            <w:tcW w:w="2490"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r>
      <w:tr w:rsidR="00B6222C" w:rsidRPr="0090360C" w:rsidTr="00B6222C">
        <w:trPr>
          <w:trHeight w:val="262"/>
        </w:trPr>
        <w:tc>
          <w:tcPr>
            <w:tcW w:w="6158" w:type="dxa"/>
            <w:tcBorders>
              <w:top w:val="nil"/>
              <w:left w:val="nil"/>
              <w:bottom w:val="nil"/>
              <w:right w:val="nil"/>
            </w:tcBorders>
            <w:shd w:val="clear" w:color="auto" w:fill="auto"/>
            <w:noWrap/>
            <w:vAlign w:val="bottom"/>
            <w:hideMark/>
          </w:tcPr>
          <w:p w:rsidR="0090360C" w:rsidRPr="0090360C" w:rsidRDefault="0090360C" w:rsidP="00B6222C">
            <w:pPr>
              <w:spacing w:after="0" w:line="240" w:lineRule="auto"/>
              <w:rPr>
                <w:rFonts w:ascii="Arial" w:eastAsia="Times New Roman" w:hAnsi="Arial" w:cs="Arial"/>
                <w:i w:val="0"/>
                <w:iCs w:val="0"/>
                <w:color w:val="000000"/>
                <w:sz w:val="22"/>
                <w:szCs w:val="22"/>
                <w:lang w:val="nl-NL" w:eastAsia="nl-NL" w:bidi="ar-SA"/>
              </w:rPr>
            </w:pPr>
            <w:r w:rsidRPr="0090360C">
              <w:rPr>
                <w:rFonts w:ascii="Arial" w:eastAsia="Times New Roman" w:hAnsi="Arial" w:cs="Arial"/>
                <w:i w:val="0"/>
                <w:iCs w:val="0"/>
                <w:color w:val="000000"/>
                <w:sz w:val="22"/>
                <w:szCs w:val="22"/>
                <w:lang w:val="nl-NL" w:eastAsia="nl-NL" w:bidi="ar-SA"/>
              </w:rPr>
              <w:t>€ 191,87</w:t>
            </w:r>
          </w:p>
        </w:tc>
        <w:tc>
          <w:tcPr>
            <w:tcW w:w="271"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c>
          <w:tcPr>
            <w:tcW w:w="272"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c>
          <w:tcPr>
            <w:tcW w:w="2490"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r>
      <w:tr w:rsidR="00B6222C" w:rsidRPr="0090360C" w:rsidTr="00B6222C">
        <w:trPr>
          <w:trHeight w:val="262"/>
        </w:trPr>
        <w:tc>
          <w:tcPr>
            <w:tcW w:w="6158"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c>
          <w:tcPr>
            <w:tcW w:w="271"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c>
          <w:tcPr>
            <w:tcW w:w="272"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c>
          <w:tcPr>
            <w:tcW w:w="2490"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r>
      <w:tr w:rsidR="0090360C" w:rsidRPr="0090360C" w:rsidTr="00B6222C">
        <w:trPr>
          <w:trHeight w:val="275"/>
        </w:trPr>
        <w:tc>
          <w:tcPr>
            <w:tcW w:w="6701" w:type="dxa"/>
            <w:gridSpan w:val="3"/>
            <w:tcBorders>
              <w:top w:val="nil"/>
              <w:left w:val="nil"/>
              <w:bottom w:val="nil"/>
              <w:right w:val="nil"/>
            </w:tcBorders>
            <w:shd w:val="clear" w:color="000000" w:fill="0070C0"/>
            <w:noWrap/>
            <w:vAlign w:val="bottom"/>
            <w:hideMark/>
          </w:tcPr>
          <w:p w:rsidR="0090360C" w:rsidRPr="0090360C" w:rsidRDefault="0090360C" w:rsidP="0090360C">
            <w:pPr>
              <w:spacing w:after="0" w:line="240" w:lineRule="auto"/>
              <w:rPr>
                <w:rFonts w:ascii="Arial" w:eastAsia="Times New Roman" w:hAnsi="Arial" w:cs="Arial"/>
                <w:b/>
                <w:bCs/>
                <w:i w:val="0"/>
                <w:iCs w:val="0"/>
                <w:color w:val="000000"/>
                <w:sz w:val="22"/>
                <w:szCs w:val="22"/>
                <w:lang w:val="nl-NL" w:eastAsia="nl-NL" w:bidi="ar-SA"/>
              </w:rPr>
            </w:pPr>
            <w:r w:rsidRPr="0090360C">
              <w:rPr>
                <w:rFonts w:ascii="Arial" w:eastAsia="Times New Roman" w:hAnsi="Arial" w:cs="Arial"/>
                <w:b/>
                <w:bCs/>
                <w:i w:val="0"/>
                <w:iCs w:val="0"/>
                <w:color w:val="000000"/>
                <w:sz w:val="22"/>
                <w:szCs w:val="22"/>
                <w:lang w:val="nl-NL" w:eastAsia="nl-NL" w:bidi="ar-SA"/>
              </w:rPr>
              <w:t xml:space="preserve">Besparing </w:t>
            </w:r>
            <w:proofErr w:type="spellStart"/>
            <w:r w:rsidRPr="0090360C">
              <w:rPr>
                <w:rFonts w:ascii="Arial" w:eastAsia="Times New Roman" w:hAnsi="Arial" w:cs="Arial"/>
                <w:b/>
                <w:bCs/>
                <w:i w:val="0"/>
                <w:iCs w:val="0"/>
                <w:color w:val="000000"/>
                <w:sz w:val="22"/>
                <w:szCs w:val="22"/>
                <w:lang w:val="nl-NL" w:eastAsia="nl-NL" w:bidi="ar-SA"/>
              </w:rPr>
              <w:t>extruder</w:t>
            </w:r>
            <w:proofErr w:type="spellEnd"/>
            <w:r w:rsidRPr="0090360C">
              <w:rPr>
                <w:rFonts w:ascii="Arial" w:eastAsia="Times New Roman" w:hAnsi="Arial" w:cs="Arial"/>
                <w:b/>
                <w:bCs/>
                <w:i w:val="0"/>
                <w:iCs w:val="0"/>
                <w:color w:val="000000"/>
                <w:sz w:val="22"/>
                <w:szCs w:val="22"/>
                <w:lang w:val="nl-NL" w:eastAsia="nl-NL" w:bidi="ar-SA"/>
              </w:rPr>
              <w:t xml:space="preserve"> C per jaar</w:t>
            </w:r>
          </w:p>
        </w:tc>
        <w:tc>
          <w:tcPr>
            <w:tcW w:w="2490" w:type="dxa"/>
            <w:tcBorders>
              <w:top w:val="nil"/>
              <w:left w:val="nil"/>
              <w:bottom w:val="nil"/>
              <w:right w:val="nil"/>
            </w:tcBorders>
            <w:shd w:val="clear" w:color="000000" w:fill="0070C0"/>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r w:rsidRPr="0090360C">
              <w:rPr>
                <w:rFonts w:ascii="Arial" w:eastAsia="Times New Roman" w:hAnsi="Arial" w:cs="Arial"/>
                <w:i w:val="0"/>
                <w:iCs w:val="0"/>
                <w:color w:val="000000"/>
                <w:sz w:val="22"/>
                <w:szCs w:val="22"/>
                <w:lang w:val="nl-NL" w:eastAsia="nl-NL" w:bidi="ar-SA"/>
              </w:rPr>
              <w:t> </w:t>
            </w:r>
          </w:p>
        </w:tc>
      </w:tr>
      <w:tr w:rsidR="00B6222C" w:rsidRPr="0090360C" w:rsidTr="00B6222C">
        <w:trPr>
          <w:trHeight w:val="262"/>
        </w:trPr>
        <w:tc>
          <w:tcPr>
            <w:tcW w:w="6158"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c>
          <w:tcPr>
            <w:tcW w:w="271"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c>
          <w:tcPr>
            <w:tcW w:w="272"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c>
          <w:tcPr>
            <w:tcW w:w="2490"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r>
      <w:tr w:rsidR="00B6222C" w:rsidRPr="0090360C" w:rsidTr="00B6222C">
        <w:trPr>
          <w:trHeight w:val="262"/>
        </w:trPr>
        <w:tc>
          <w:tcPr>
            <w:tcW w:w="6158" w:type="dxa"/>
            <w:tcBorders>
              <w:top w:val="nil"/>
              <w:left w:val="nil"/>
              <w:bottom w:val="nil"/>
              <w:right w:val="nil"/>
            </w:tcBorders>
            <w:shd w:val="clear" w:color="auto" w:fill="auto"/>
            <w:noWrap/>
            <w:vAlign w:val="bottom"/>
            <w:hideMark/>
          </w:tcPr>
          <w:p w:rsidR="0090360C" w:rsidRPr="0090360C" w:rsidRDefault="0090360C" w:rsidP="00B6222C">
            <w:pPr>
              <w:spacing w:after="0" w:line="240" w:lineRule="auto"/>
              <w:rPr>
                <w:rFonts w:ascii="Arial" w:eastAsia="Times New Roman" w:hAnsi="Arial" w:cs="Arial"/>
                <w:i w:val="0"/>
                <w:iCs w:val="0"/>
                <w:color w:val="000000"/>
                <w:sz w:val="22"/>
                <w:szCs w:val="22"/>
                <w:lang w:val="nl-NL" w:eastAsia="nl-NL" w:bidi="ar-SA"/>
              </w:rPr>
            </w:pPr>
            <w:r w:rsidRPr="0090360C">
              <w:rPr>
                <w:rFonts w:ascii="Arial" w:eastAsia="Times New Roman" w:hAnsi="Arial" w:cs="Arial"/>
                <w:i w:val="0"/>
                <w:iCs w:val="0"/>
                <w:color w:val="000000"/>
                <w:sz w:val="22"/>
                <w:szCs w:val="22"/>
                <w:lang w:val="nl-NL" w:eastAsia="nl-NL" w:bidi="ar-SA"/>
              </w:rPr>
              <w:t>€ 257,35</w:t>
            </w:r>
          </w:p>
        </w:tc>
        <w:tc>
          <w:tcPr>
            <w:tcW w:w="271"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c>
          <w:tcPr>
            <w:tcW w:w="272"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c>
          <w:tcPr>
            <w:tcW w:w="2490"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r>
      <w:tr w:rsidR="00B6222C" w:rsidRPr="0090360C" w:rsidTr="00B6222C">
        <w:trPr>
          <w:trHeight w:val="262"/>
        </w:trPr>
        <w:tc>
          <w:tcPr>
            <w:tcW w:w="6158"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c>
          <w:tcPr>
            <w:tcW w:w="271"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c>
          <w:tcPr>
            <w:tcW w:w="272"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c>
          <w:tcPr>
            <w:tcW w:w="2490"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r>
      <w:tr w:rsidR="0090360C" w:rsidRPr="0090360C" w:rsidTr="00B6222C">
        <w:trPr>
          <w:trHeight w:val="275"/>
        </w:trPr>
        <w:tc>
          <w:tcPr>
            <w:tcW w:w="6701" w:type="dxa"/>
            <w:gridSpan w:val="3"/>
            <w:tcBorders>
              <w:top w:val="nil"/>
              <w:left w:val="nil"/>
              <w:bottom w:val="nil"/>
              <w:right w:val="nil"/>
            </w:tcBorders>
            <w:shd w:val="clear" w:color="000000" w:fill="0070C0"/>
            <w:noWrap/>
            <w:vAlign w:val="bottom"/>
            <w:hideMark/>
          </w:tcPr>
          <w:p w:rsidR="0090360C" w:rsidRPr="0090360C" w:rsidRDefault="0090360C" w:rsidP="0090360C">
            <w:pPr>
              <w:spacing w:after="0" w:line="240" w:lineRule="auto"/>
              <w:rPr>
                <w:rFonts w:ascii="Arial" w:eastAsia="Times New Roman" w:hAnsi="Arial" w:cs="Arial"/>
                <w:b/>
                <w:bCs/>
                <w:i w:val="0"/>
                <w:iCs w:val="0"/>
                <w:color w:val="000000"/>
                <w:sz w:val="22"/>
                <w:szCs w:val="22"/>
                <w:lang w:val="nl-NL" w:eastAsia="nl-NL" w:bidi="ar-SA"/>
              </w:rPr>
            </w:pPr>
            <w:r w:rsidRPr="0090360C">
              <w:rPr>
                <w:rFonts w:ascii="Arial" w:eastAsia="Times New Roman" w:hAnsi="Arial" w:cs="Arial"/>
                <w:b/>
                <w:bCs/>
                <w:i w:val="0"/>
                <w:iCs w:val="0"/>
                <w:color w:val="000000"/>
                <w:sz w:val="22"/>
                <w:szCs w:val="22"/>
                <w:lang w:val="nl-NL" w:eastAsia="nl-NL" w:bidi="ar-SA"/>
              </w:rPr>
              <w:t>Totale besparing Gosse per jaar</w:t>
            </w:r>
          </w:p>
        </w:tc>
        <w:tc>
          <w:tcPr>
            <w:tcW w:w="2490" w:type="dxa"/>
            <w:tcBorders>
              <w:top w:val="nil"/>
              <w:left w:val="nil"/>
              <w:bottom w:val="nil"/>
              <w:right w:val="nil"/>
            </w:tcBorders>
            <w:shd w:val="clear" w:color="000000" w:fill="0070C0"/>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r w:rsidRPr="0090360C">
              <w:rPr>
                <w:rFonts w:ascii="Arial" w:eastAsia="Times New Roman" w:hAnsi="Arial" w:cs="Arial"/>
                <w:i w:val="0"/>
                <w:iCs w:val="0"/>
                <w:color w:val="000000"/>
                <w:sz w:val="22"/>
                <w:szCs w:val="22"/>
                <w:lang w:val="nl-NL" w:eastAsia="nl-NL" w:bidi="ar-SA"/>
              </w:rPr>
              <w:t> </w:t>
            </w:r>
          </w:p>
        </w:tc>
      </w:tr>
      <w:tr w:rsidR="00B6222C" w:rsidRPr="0090360C" w:rsidTr="00B6222C">
        <w:trPr>
          <w:trHeight w:val="275"/>
        </w:trPr>
        <w:tc>
          <w:tcPr>
            <w:tcW w:w="6158"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c>
          <w:tcPr>
            <w:tcW w:w="271"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c>
          <w:tcPr>
            <w:tcW w:w="272"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c>
          <w:tcPr>
            <w:tcW w:w="2490"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r>
      <w:tr w:rsidR="00B6222C" w:rsidRPr="0090360C" w:rsidTr="00B6222C">
        <w:trPr>
          <w:trHeight w:val="262"/>
        </w:trPr>
        <w:tc>
          <w:tcPr>
            <w:tcW w:w="6158" w:type="dxa"/>
            <w:tcBorders>
              <w:top w:val="nil"/>
              <w:left w:val="nil"/>
              <w:bottom w:val="nil"/>
              <w:right w:val="nil"/>
            </w:tcBorders>
            <w:shd w:val="clear" w:color="auto" w:fill="auto"/>
            <w:noWrap/>
            <w:vAlign w:val="bottom"/>
            <w:hideMark/>
          </w:tcPr>
          <w:p w:rsidR="0090360C" w:rsidRPr="0090360C" w:rsidRDefault="0090360C" w:rsidP="00B6222C">
            <w:pPr>
              <w:spacing w:after="0" w:line="240" w:lineRule="auto"/>
              <w:rPr>
                <w:rFonts w:ascii="Arial" w:eastAsia="Times New Roman" w:hAnsi="Arial" w:cs="Arial"/>
                <w:i w:val="0"/>
                <w:iCs w:val="0"/>
                <w:color w:val="000000"/>
                <w:sz w:val="22"/>
                <w:szCs w:val="22"/>
                <w:lang w:val="nl-NL" w:eastAsia="nl-NL" w:bidi="ar-SA"/>
              </w:rPr>
            </w:pPr>
            <w:r w:rsidRPr="0090360C">
              <w:rPr>
                <w:rFonts w:ascii="Arial" w:eastAsia="Times New Roman" w:hAnsi="Arial" w:cs="Arial"/>
                <w:i w:val="0"/>
                <w:iCs w:val="0"/>
                <w:color w:val="000000"/>
                <w:sz w:val="22"/>
                <w:szCs w:val="22"/>
                <w:lang w:val="nl-NL" w:eastAsia="nl-NL" w:bidi="ar-SA"/>
              </w:rPr>
              <w:t>€ 704,33</w:t>
            </w:r>
          </w:p>
        </w:tc>
        <w:tc>
          <w:tcPr>
            <w:tcW w:w="271"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c>
          <w:tcPr>
            <w:tcW w:w="272"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c>
          <w:tcPr>
            <w:tcW w:w="2490" w:type="dxa"/>
            <w:tcBorders>
              <w:top w:val="nil"/>
              <w:left w:val="nil"/>
              <w:bottom w:val="nil"/>
              <w:right w:val="nil"/>
            </w:tcBorders>
            <w:shd w:val="clear" w:color="auto" w:fill="auto"/>
            <w:noWrap/>
            <w:vAlign w:val="bottom"/>
            <w:hideMark/>
          </w:tcPr>
          <w:p w:rsidR="0090360C" w:rsidRPr="0090360C" w:rsidRDefault="0090360C" w:rsidP="0090360C">
            <w:pPr>
              <w:spacing w:after="0" w:line="240" w:lineRule="auto"/>
              <w:rPr>
                <w:rFonts w:ascii="Arial" w:eastAsia="Times New Roman" w:hAnsi="Arial" w:cs="Arial"/>
                <w:i w:val="0"/>
                <w:iCs w:val="0"/>
                <w:color w:val="000000"/>
                <w:sz w:val="22"/>
                <w:szCs w:val="22"/>
                <w:lang w:val="nl-NL" w:eastAsia="nl-NL" w:bidi="ar-SA"/>
              </w:rPr>
            </w:pPr>
          </w:p>
        </w:tc>
      </w:tr>
    </w:tbl>
    <w:p w:rsidR="000F5A85" w:rsidRDefault="000F5A85" w:rsidP="000F5A85">
      <w:pPr>
        <w:rPr>
          <w:rFonts w:ascii="Arial" w:hAnsi="Arial" w:cs="Arial"/>
          <w:i w:val="0"/>
          <w:sz w:val="22"/>
          <w:szCs w:val="22"/>
          <w:lang w:val="nl-NL"/>
        </w:rPr>
      </w:pPr>
    </w:p>
    <w:p w:rsidR="000578CC" w:rsidRPr="000F5A85" w:rsidRDefault="008A30B3" w:rsidP="000578CC">
      <w:pPr>
        <w:pStyle w:val="Kop1"/>
        <w:rPr>
          <w:rFonts w:ascii="Arial" w:hAnsi="Arial" w:cs="Arial"/>
          <w:lang w:val="nl-NL"/>
        </w:rPr>
      </w:pPr>
      <w:bookmarkStart w:id="9" w:name="_Toc369086282"/>
      <w:r>
        <w:t>6.</w:t>
      </w:r>
      <w:r w:rsidR="000578CC">
        <w:tab/>
      </w:r>
      <w:r w:rsidR="006A7BCC" w:rsidRPr="006A7BCC">
        <w:rPr>
          <w:lang w:val="nl-NL"/>
        </w:rPr>
        <w:t>Bevindingen</w:t>
      </w:r>
      <w:bookmarkEnd w:id="9"/>
    </w:p>
    <w:p w:rsidR="000F5A85" w:rsidRDefault="000F5A85" w:rsidP="000F5A85">
      <w:pPr>
        <w:rPr>
          <w:rFonts w:ascii="Arial" w:hAnsi="Arial" w:cs="Arial"/>
          <w:i w:val="0"/>
          <w:sz w:val="22"/>
          <w:szCs w:val="22"/>
          <w:lang w:val="nl-NL"/>
        </w:rPr>
      </w:pPr>
    </w:p>
    <w:p w:rsidR="006A7BCC" w:rsidRDefault="006A7BCC" w:rsidP="000F5A85">
      <w:pPr>
        <w:rPr>
          <w:rFonts w:ascii="Arial" w:hAnsi="Arial" w:cs="Arial"/>
          <w:i w:val="0"/>
          <w:sz w:val="22"/>
          <w:szCs w:val="22"/>
          <w:lang w:val="nl-NL"/>
        </w:rPr>
      </w:pPr>
      <w:r>
        <w:rPr>
          <w:rFonts w:ascii="Arial" w:hAnsi="Arial" w:cs="Arial"/>
          <w:i w:val="0"/>
          <w:sz w:val="22"/>
          <w:szCs w:val="22"/>
          <w:lang w:val="nl-NL"/>
        </w:rPr>
        <w:t>De hoezen dienen een perfecte pas vorm te hebben, dit resulteert in een optimaal rendement. Neem als voorbeeld Extruder B deze is getest met een hoes die perfect paste, hier is dan ook de ED 0% bij het toepassen van e hoezen.</w:t>
      </w:r>
    </w:p>
    <w:p w:rsidR="006A7BCC" w:rsidRDefault="006A7BCC" w:rsidP="000F5A85">
      <w:pPr>
        <w:rPr>
          <w:rFonts w:ascii="Arial" w:hAnsi="Arial" w:cs="Arial"/>
          <w:i w:val="0"/>
          <w:sz w:val="22"/>
          <w:szCs w:val="22"/>
          <w:lang w:val="nl-NL"/>
        </w:rPr>
      </w:pPr>
      <w:r>
        <w:rPr>
          <w:rFonts w:ascii="Arial" w:hAnsi="Arial" w:cs="Arial"/>
          <w:i w:val="0"/>
          <w:sz w:val="22"/>
          <w:szCs w:val="22"/>
          <w:lang w:val="nl-NL"/>
        </w:rPr>
        <w:t xml:space="preserve">Als op elke </w:t>
      </w:r>
      <w:proofErr w:type="spellStart"/>
      <w:r>
        <w:rPr>
          <w:rFonts w:ascii="Arial" w:hAnsi="Arial" w:cs="Arial"/>
          <w:i w:val="0"/>
          <w:sz w:val="22"/>
          <w:szCs w:val="22"/>
          <w:lang w:val="nl-NL"/>
        </w:rPr>
        <w:t>extruder</w:t>
      </w:r>
      <w:proofErr w:type="spellEnd"/>
      <w:r>
        <w:rPr>
          <w:rFonts w:ascii="Arial" w:hAnsi="Arial" w:cs="Arial"/>
          <w:i w:val="0"/>
          <w:sz w:val="22"/>
          <w:szCs w:val="22"/>
          <w:lang w:val="nl-NL"/>
        </w:rPr>
        <w:t xml:space="preserve"> een goed passende hoes komt kan het rendement verder op lopen,</w:t>
      </w:r>
      <w:r w:rsidR="008A30B3">
        <w:rPr>
          <w:rFonts w:ascii="Arial" w:hAnsi="Arial" w:cs="Arial"/>
          <w:i w:val="0"/>
          <w:sz w:val="22"/>
          <w:szCs w:val="22"/>
          <w:lang w:val="nl-NL"/>
        </w:rPr>
        <w:t xml:space="preserve"> Dus nog een grotere besparing.</w:t>
      </w:r>
    </w:p>
    <w:p w:rsidR="008A30B3" w:rsidRDefault="008A30B3" w:rsidP="000F5A85">
      <w:pPr>
        <w:rPr>
          <w:rFonts w:ascii="Arial" w:hAnsi="Arial" w:cs="Arial"/>
          <w:i w:val="0"/>
          <w:sz w:val="22"/>
          <w:szCs w:val="22"/>
          <w:lang w:val="nl-NL"/>
        </w:rPr>
      </w:pPr>
    </w:p>
    <w:p w:rsidR="008A30B3" w:rsidRPr="000F5A85" w:rsidRDefault="008A30B3" w:rsidP="008A30B3">
      <w:pPr>
        <w:pStyle w:val="Kop1"/>
        <w:rPr>
          <w:rFonts w:ascii="Arial" w:hAnsi="Arial" w:cs="Arial"/>
          <w:lang w:val="nl-NL"/>
        </w:rPr>
      </w:pPr>
      <w:bookmarkStart w:id="10" w:name="_Toc369086283"/>
      <w:r>
        <w:t>7.</w:t>
      </w:r>
      <w:r>
        <w:tab/>
      </w:r>
      <w:r>
        <w:rPr>
          <w:lang w:val="nl-NL"/>
        </w:rPr>
        <w:t>Advies</w:t>
      </w:r>
      <w:bookmarkEnd w:id="10"/>
    </w:p>
    <w:p w:rsidR="008A30B3" w:rsidRDefault="008A30B3" w:rsidP="000F5A85">
      <w:pPr>
        <w:rPr>
          <w:rFonts w:ascii="Arial" w:hAnsi="Arial" w:cs="Arial"/>
          <w:i w:val="0"/>
          <w:sz w:val="22"/>
          <w:szCs w:val="22"/>
          <w:lang w:val="nl-NL"/>
        </w:rPr>
      </w:pPr>
    </w:p>
    <w:p w:rsidR="008A30B3" w:rsidRDefault="008A30B3" w:rsidP="000F5A85">
      <w:pPr>
        <w:rPr>
          <w:rFonts w:ascii="Arial" w:hAnsi="Arial" w:cs="Arial"/>
          <w:i w:val="0"/>
          <w:sz w:val="22"/>
          <w:szCs w:val="22"/>
          <w:lang w:val="nl-NL"/>
        </w:rPr>
      </w:pPr>
      <w:r>
        <w:rPr>
          <w:rFonts w:ascii="Arial" w:hAnsi="Arial" w:cs="Arial"/>
          <w:i w:val="0"/>
          <w:sz w:val="22"/>
          <w:szCs w:val="22"/>
          <w:lang w:val="nl-NL"/>
        </w:rPr>
        <w:t>Als de prijs per hoes onder de € 250 is, kunnen de hoezen in het jaar terug verdient zijn en het zou een goede optie zijn deze hoezen op zoveel mogelijk extruders toe te passen voor energie besparing.</w:t>
      </w:r>
    </w:p>
    <w:sectPr w:rsidR="008A30B3" w:rsidSect="00181889">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9F4" w:rsidRDefault="00D829F4" w:rsidP="00874158">
      <w:pPr>
        <w:spacing w:after="0" w:line="240" w:lineRule="auto"/>
      </w:pPr>
      <w:r>
        <w:separator/>
      </w:r>
    </w:p>
  </w:endnote>
  <w:endnote w:type="continuationSeparator" w:id="0">
    <w:p w:rsidR="00D829F4" w:rsidRDefault="00D829F4" w:rsidP="0087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21" w:rsidRDefault="00697921" w:rsidP="00874158">
    <w:pPr>
      <w:pStyle w:val="Voettekst"/>
      <w:rPr>
        <w:noProof/>
      </w:rPr>
    </w:pPr>
    <w:r w:rsidRPr="003C7760">
      <w:rPr>
        <w:rFonts w:ascii="Arial" w:hAnsi="Arial" w:cs="Arial"/>
        <w:color w:val="003E7E"/>
      </w:rPr>
      <w:t>Document</w:t>
    </w:r>
    <w:r w:rsidR="00D774D4">
      <w:rPr>
        <w:rFonts w:ascii="Arial" w:hAnsi="Arial" w:cs="Arial"/>
        <w:color w:val="003E7E"/>
      </w:rPr>
      <w:t>: W200-13-003-</w:t>
    </w:r>
    <w:r w:rsidR="005571D8">
      <w:rPr>
        <w:rFonts w:ascii="Arial" w:hAnsi="Arial" w:cs="Arial"/>
        <w:color w:val="003E7E"/>
      </w:rPr>
      <w:t>H-09</w:t>
    </w:r>
  </w:p>
  <w:p w:rsidR="00697921" w:rsidRPr="003C7760" w:rsidRDefault="00697921" w:rsidP="00874158">
    <w:pPr>
      <w:pStyle w:val="Voettekst"/>
      <w:rPr>
        <w:rFonts w:ascii="Arial" w:hAnsi="Arial" w:cs="Arial"/>
        <w:color w:val="003E7E"/>
      </w:rPr>
    </w:pPr>
    <w:r>
      <w:tab/>
    </w:r>
    <w:r>
      <w:tab/>
    </w:r>
    <w:r>
      <w:fldChar w:fldCharType="begin"/>
    </w:r>
    <w:r>
      <w:instrText xml:space="preserve"> PAGE    \* MERGEFORMAT </w:instrText>
    </w:r>
    <w:r>
      <w:fldChar w:fldCharType="separate"/>
    </w:r>
    <w:r w:rsidR="00BF2B4F">
      <w:rPr>
        <w:noProof/>
      </w:rPr>
      <w:t>1</w:t>
    </w:r>
    <w:r>
      <w:rPr>
        <w:noProof/>
      </w:rPr>
      <w:fldChar w:fldCharType="end"/>
    </w:r>
  </w:p>
  <w:p w:rsidR="00697921" w:rsidRPr="00EE5C7A" w:rsidRDefault="00697921" w:rsidP="00874158">
    <w:pPr>
      <w:pStyle w:val="Geenafstand"/>
      <w:rPr>
        <w:color w:val="093B67" w:themeColor="background2" w:themeShade="40"/>
        <w:lang w:val="nl-NL"/>
      </w:rPr>
    </w:pPr>
    <w:r w:rsidRPr="00EE5C7A">
      <w:rPr>
        <w:b/>
        <w:color w:val="093B67" w:themeColor="background2" w:themeShade="40"/>
        <w:lang w:val="nl-NL"/>
      </w:rPr>
      <w:t>Flexoplast</w:t>
    </w:r>
    <w:r w:rsidRPr="00EE5C7A">
      <w:rPr>
        <w:color w:val="093B67" w:themeColor="background2" w:themeShade="40"/>
        <w:lang w:val="nl-NL"/>
      </w:rPr>
      <w:t xml:space="preserve"> Hoekvaartsweg 5, 1771 RP Wieringenwerf | The Netherlands</w:t>
    </w:r>
  </w:p>
  <w:p w:rsidR="00697921" w:rsidRPr="001E6E96" w:rsidRDefault="00697921" w:rsidP="001E6E96">
    <w:pPr>
      <w:pStyle w:val="Voettekst"/>
      <w:rPr>
        <w:rFonts w:ascii="Helvetica" w:hAnsi="Helvetica"/>
        <w:color w:val="003E7E"/>
        <w:sz w:val="18"/>
        <w:szCs w:val="18"/>
      </w:rPr>
    </w:pPr>
    <w:r w:rsidRPr="00874158">
      <w:rPr>
        <w:b/>
        <w:color w:val="093B67" w:themeColor="background2" w:themeShade="40"/>
      </w:rPr>
      <w:t>Tel:</w:t>
    </w:r>
    <w:r w:rsidRPr="00874158">
      <w:rPr>
        <w:color w:val="093B67" w:themeColor="background2" w:themeShade="40"/>
      </w:rPr>
      <w:t xml:space="preserve"> </w:t>
    </w:r>
    <w:r>
      <w:rPr>
        <w:rFonts w:ascii="Helvetica" w:hAnsi="Helvetica"/>
        <w:color w:val="003E7E"/>
        <w:sz w:val="18"/>
        <w:szCs w:val="18"/>
      </w:rPr>
      <w:t>+31 (0)227-606</w:t>
    </w:r>
    <w:r w:rsidR="00A86F66">
      <w:rPr>
        <w:rFonts w:ascii="Helvetica" w:hAnsi="Helvetica"/>
        <w:color w:val="003E7E"/>
        <w:sz w:val="18"/>
        <w:szCs w:val="18"/>
      </w:rPr>
      <w:t xml:space="preserve"> </w:t>
    </w:r>
    <w:r>
      <w:rPr>
        <w:rFonts w:ascii="Helvetica" w:hAnsi="Helvetica"/>
        <w:color w:val="003E7E"/>
        <w:sz w:val="18"/>
        <w:szCs w:val="18"/>
      </w:rPr>
      <w:t>800</w:t>
    </w:r>
    <w:r w:rsidRPr="003C7760">
      <w:rPr>
        <w:rFonts w:ascii="Helvetica" w:hAnsi="Helvetica"/>
        <w:color w:val="003E7E"/>
        <w:sz w:val="18"/>
        <w:szCs w:val="18"/>
      </w:rPr>
      <w:t xml:space="preserve">  </w:t>
    </w:r>
    <w:r w:rsidRPr="003C7760">
      <w:rPr>
        <w:rFonts w:ascii="Helvetica" w:hAnsi="Helvetica"/>
        <w:b/>
        <w:color w:val="003E7E"/>
        <w:sz w:val="18"/>
        <w:szCs w:val="18"/>
      </w:rPr>
      <w:t>Email:</w:t>
    </w:r>
    <w:r w:rsidRPr="003C7760">
      <w:rPr>
        <w:rFonts w:ascii="Helvetica" w:hAnsi="Helvetica"/>
        <w:color w:val="003E7E"/>
        <w:sz w:val="18"/>
        <w:szCs w:val="18"/>
      </w:rPr>
      <w:t xml:space="preserve"> info@flexoplast.nl  </w:t>
    </w:r>
    <w:r w:rsidRPr="003C7760">
      <w:rPr>
        <w:rFonts w:ascii="Helvetica" w:hAnsi="Helvetica"/>
        <w:b/>
        <w:color w:val="003E7E"/>
        <w:sz w:val="18"/>
        <w:szCs w:val="18"/>
      </w:rPr>
      <w:t>Web:</w:t>
    </w:r>
    <w:r w:rsidRPr="003C7760">
      <w:rPr>
        <w:rFonts w:ascii="Helvetica" w:hAnsi="Helvetica"/>
        <w:color w:val="003E7E"/>
        <w:sz w:val="18"/>
        <w:szCs w:val="18"/>
      </w:rPr>
      <w:t xml:space="preserve"> </w:t>
    </w:r>
    <w:hyperlink r:id="rId1" w:history="1">
      <w:r w:rsidRPr="003C7760">
        <w:rPr>
          <w:rStyle w:val="Hyperlink"/>
          <w:rFonts w:ascii="Helvetica" w:hAnsi="Helvetica"/>
          <w:sz w:val="18"/>
          <w:szCs w:val="18"/>
        </w:rPr>
        <w:t>www.flexoplast.nl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9F4" w:rsidRDefault="00D829F4" w:rsidP="00874158">
      <w:pPr>
        <w:spacing w:after="0" w:line="240" w:lineRule="auto"/>
      </w:pPr>
      <w:r>
        <w:separator/>
      </w:r>
    </w:p>
  </w:footnote>
  <w:footnote w:type="continuationSeparator" w:id="0">
    <w:p w:rsidR="00D829F4" w:rsidRDefault="00D829F4" w:rsidP="00874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21" w:rsidRDefault="00697921" w:rsidP="00DE693D">
    <w:pPr>
      <w:pStyle w:val="Koptekst"/>
    </w:pPr>
    <w:r>
      <w:rPr>
        <w:noProof/>
        <w:lang w:val="nl-NL" w:eastAsia="nl-NL" w:bidi="ar-SA"/>
      </w:rPr>
      <mc:AlternateContent>
        <mc:Choice Requires="wps">
          <w:drawing>
            <wp:anchor distT="0" distB="0" distL="114300" distR="114300" simplePos="0" relativeHeight="251663360" behindDoc="0" locked="0" layoutInCell="1" allowOverlap="1" wp14:anchorId="6692C023" wp14:editId="26E1EB71">
              <wp:simplePos x="0" y="0"/>
              <wp:positionH relativeFrom="page">
                <wp:posOffset>466776</wp:posOffset>
              </wp:positionH>
              <wp:positionV relativeFrom="page">
                <wp:posOffset>444399</wp:posOffset>
              </wp:positionV>
              <wp:extent cx="6623685" cy="90170"/>
              <wp:effectExtent l="0" t="0" r="5715" b="508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90170"/>
                      </a:xfrm>
                      <a:prstGeom prst="rect">
                        <a:avLst/>
                      </a:prstGeom>
                      <a:solidFill>
                        <a:srgbClr val="009F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75pt;margin-top:35pt;width:521.55pt;height:7.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" fillcolor="#009fc2" stroked="f">
              <w10:wrap anchorx="page" anchory="page"/>
            </v:rect>
          </w:pict>
        </mc:Fallback>
      </mc:AlternateContent>
    </w:r>
    <w:r>
      <w:rPr>
        <w:noProof/>
        <w:lang w:val="nl-NL" w:eastAsia="nl-NL" w:bidi="ar-SA"/>
      </w:rPr>
      <mc:AlternateContent>
        <mc:Choice Requires="wps">
          <w:drawing>
            <wp:anchor distT="0" distB="0" distL="114300" distR="114300" simplePos="0" relativeHeight="251661312" behindDoc="0" locked="0" layoutInCell="1" allowOverlap="1" wp14:anchorId="441207AC" wp14:editId="02BD1F1D">
              <wp:simplePos x="0" y="0"/>
              <wp:positionH relativeFrom="page">
                <wp:posOffset>467995</wp:posOffset>
              </wp:positionH>
              <wp:positionV relativeFrom="page">
                <wp:posOffset>176530</wp:posOffset>
              </wp:positionV>
              <wp:extent cx="6623685" cy="269875"/>
              <wp:effectExtent l="1270" t="0" r="4445" b="127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269875"/>
                      </a:xfrm>
                      <a:prstGeom prst="rect">
                        <a:avLst/>
                      </a:prstGeom>
                      <a:solidFill>
                        <a:srgbClr val="003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85pt;margin-top:13.9pt;width:521.55pt;height:2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" fillcolor="#003e7e" stroked="f">
              <w10:wrap anchorx="page" anchory="page"/>
            </v:rect>
          </w:pict>
        </mc:Fallback>
      </mc:AlternateContent>
    </w:r>
  </w:p>
  <w:p w:rsidR="00697921" w:rsidRDefault="00697921" w:rsidP="00874158">
    <w:pPr>
      <w:pStyle w:val="Koptekst"/>
    </w:pPr>
    <w:r w:rsidRPr="006E6BD5">
      <w:rPr>
        <w:rFonts w:ascii="Helvetica" w:hAnsi="Helvetica"/>
        <w:noProof/>
        <w:sz w:val="22"/>
        <w:szCs w:val="22"/>
        <w:lang w:val="nl-NL" w:eastAsia="nl-NL" w:bidi="ar-SA"/>
      </w:rPr>
      <w:drawing>
        <wp:anchor distT="0" distB="0" distL="114300" distR="114300" simplePos="0" relativeHeight="251656192" behindDoc="0" locked="0" layoutInCell="1" allowOverlap="1" wp14:anchorId="2C5F55E8" wp14:editId="606F6BDD">
          <wp:simplePos x="0" y="0"/>
          <wp:positionH relativeFrom="page">
            <wp:posOffset>5537835</wp:posOffset>
          </wp:positionH>
          <wp:positionV relativeFrom="page">
            <wp:posOffset>680085</wp:posOffset>
          </wp:positionV>
          <wp:extent cx="1619885" cy="685800"/>
          <wp:effectExtent l="0" t="0" r="0" b="0"/>
          <wp:wrapNone/>
          <wp:docPr id="3" name="Afbeelding 3" descr="Flexoplastlogo65mm.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Flexoplastlogo65mm.emf"/>
                  <pic:cNvPicPr>
                    <a:picLocks noChangeAspect="1" noChangeArrowheads="1"/>
                  </pic:cNvPicPr>
                </pic:nvPicPr>
                <pic:blipFill>
                  <a:blip r:embed="rId1"/>
                  <a:srcRect/>
                  <a:stretch>
                    <a:fillRect/>
                  </a:stretch>
                </pic:blipFill>
                <pic:spPr bwMode="auto">
                  <a:xfrm>
                    <a:off x="0" y="0"/>
                    <a:ext cx="1619885" cy="685800"/>
                  </a:xfrm>
                  <a:prstGeom prst="rect">
                    <a:avLst/>
                  </a:prstGeom>
                  <a:noFill/>
                  <a:ln w="9525">
                    <a:noFill/>
                    <a:miter lim="800000"/>
                    <a:headEnd/>
                    <a:tailEnd/>
                  </a:ln>
                </pic:spPr>
              </pic:pic>
            </a:graphicData>
          </a:graphic>
        </wp:anchor>
      </w:drawing>
    </w:r>
  </w:p>
  <w:p w:rsidR="00697921" w:rsidRDefault="00697921" w:rsidP="00874158">
    <w:pPr>
      <w:pStyle w:val="Koptekst"/>
    </w:pPr>
    <w:r>
      <w:rPr>
        <w:rFonts w:ascii="Helvetica" w:hAnsi="Helvetica"/>
        <w:noProof/>
        <w:sz w:val="22"/>
        <w:szCs w:val="22"/>
        <w:lang w:val="nl-NL" w:eastAsia="nl-NL" w:bidi="ar-SA"/>
      </w:rPr>
      <mc:AlternateContent>
        <mc:Choice Requires="wps">
          <w:drawing>
            <wp:anchor distT="0" distB="0" distL="114300" distR="114300" simplePos="0" relativeHeight="251659264" behindDoc="0" locked="0" layoutInCell="1" allowOverlap="1" wp14:anchorId="2D89F22D" wp14:editId="201C699D">
              <wp:simplePos x="0" y="0"/>
              <wp:positionH relativeFrom="page">
                <wp:posOffset>466725</wp:posOffset>
              </wp:positionH>
              <wp:positionV relativeFrom="page">
                <wp:posOffset>847725</wp:posOffset>
              </wp:positionV>
              <wp:extent cx="4305300" cy="5149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921" w:rsidRDefault="008A30B3" w:rsidP="00874158">
                          <w:pPr>
                            <w:rPr>
                              <w:rFonts w:ascii="Arial" w:hAnsi="Arial" w:cs="Arial"/>
                              <w:b/>
                              <w:color w:val="003E7E"/>
                              <w:sz w:val="36"/>
                              <w:szCs w:val="36"/>
                              <w:lang w:val="nl-NL"/>
                            </w:rPr>
                          </w:pPr>
                          <w:r>
                            <w:rPr>
                              <w:rFonts w:ascii="Arial" w:hAnsi="Arial" w:cs="Arial"/>
                              <w:b/>
                              <w:color w:val="003E7E"/>
                              <w:sz w:val="36"/>
                              <w:szCs w:val="36"/>
                              <w:lang w:val="nl-NL"/>
                            </w:rPr>
                            <w:t>Onderzoek thermo hoezen</w:t>
                          </w:r>
                          <w:r w:rsidR="00D774D4">
                            <w:rPr>
                              <w:rFonts w:ascii="Arial" w:hAnsi="Arial" w:cs="Arial"/>
                              <w:b/>
                              <w:color w:val="003E7E"/>
                              <w:sz w:val="36"/>
                              <w:szCs w:val="36"/>
                              <w:lang w:val="nl-NL"/>
                            </w:rPr>
                            <w:br/>
                          </w:r>
                          <w:r>
                            <w:rPr>
                              <w:rFonts w:ascii="Arial" w:hAnsi="Arial" w:cs="Arial"/>
                              <w:b/>
                              <w:color w:val="003E7E"/>
                              <w:sz w:val="22"/>
                              <w:szCs w:val="36"/>
                              <w:lang w:val="nl-NL"/>
                            </w:rPr>
                            <w:t>Wieringerwerf</w:t>
                          </w:r>
                        </w:p>
                        <w:p w:rsidR="00697921" w:rsidRPr="008109B5" w:rsidRDefault="00697921" w:rsidP="00874158">
                          <w:pPr>
                            <w:rPr>
                              <w:rFonts w:ascii="Arial" w:hAnsi="Arial" w:cs="Arial"/>
                              <w:b/>
                              <w:color w:val="003E7E"/>
                              <w:sz w:val="36"/>
                              <w:szCs w:val="36"/>
                              <w:lang w:val="nl-NL"/>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75pt;margin-top:66.75pt;width:339pt;height:40.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" stroked="f">
              <v:textbox inset="0,0,0,0">
                <w:txbxContent>
                  <w:p w:rsidR="00697921" w:rsidRDefault="008A30B3" w:rsidP="00874158">
                    <w:pPr>
                      <w:rPr>
                        <w:rFonts w:ascii="Arial" w:hAnsi="Arial" w:cs="Arial"/>
                        <w:b/>
                        <w:color w:val="003E7E"/>
                        <w:sz w:val="36"/>
                        <w:szCs w:val="36"/>
                        <w:lang w:val="nl-NL"/>
                      </w:rPr>
                    </w:pPr>
                    <w:r>
                      <w:rPr>
                        <w:rFonts w:ascii="Arial" w:hAnsi="Arial" w:cs="Arial"/>
                        <w:b/>
                        <w:color w:val="003E7E"/>
                        <w:sz w:val="36"/>
                        <w:szCs w:val="36"/>
                        <w:lang w:val="nl-NL"/>
                      </w:rPr>
                      <w:t>Onderzoek thermo hoezen</w:t>
                    </w:r>
                    <w:r w:rsidR="00D774D4">
                      <w:rPr>
                        <w:rFonts w:ascii="Arial" w:hAnsi="Arial" w:cs="Arial"/>
                        <w:b/>
                        <w:color w:val="003E7E"/>
                        <w:sz w:val="36"/>
                        <w:szCs w:val="36"/>
                        <w:lang w:val="nl-NL"/>
                      </w:rPr>
                      <w:br/>
                    </w:r>
                    <w:r>
                      <w:rPr>
                        <w:rFonts w:ascii="Arial" w:hAnsi="Arial" w:cs="Arial"/>
                        <w:b/>
                        <w:color w:val="003E7E"/>
                        <w:sz w:val="22"/>
                        <w:szCs w:val="36"/>
                        <w:lang w:val="nl-NL"/>
                      </w:rPr>
                      <w:t>Wieringerwerf</w:t>
                    </w:r>
                  </w:p>
                  <w:p w:rsidR="00697921" w:rsidRPr="008109B5" w:rsidRDefault="00697921" w:rsidP="00874158">
                    <w:pPr>
                      <w:rPr>
                        <w:rFonts w:ascii="Arial" w:hAnsi="Arial" w:cs="Arial"/>
                        <w:b/>
                        <w:color w:val="003E7E"/>
                        <w:sz w:val="36"/>
                        <w:szCs w:val="36"/>
                        <w:lang w:val="nl-NL"/>
                      </w:rPr>
                    </w:pPr>
                  </w:p>
                </w:txbxContent>
              </v:textbox>
              <w10:wrap anchorx="page" anchory="page"/>
            </v:shape>
          </w:pict>
        </mc:Fallback>
      </mc:AlternateContent>
    </w:r>
  </w:p>
  <w:p w:rsidR="00697921" w:rsidRDefault="00697921" w:rsidP="00874158">
    <w:pPr>
      <w:pStyle w:val="Koptekst"/>
      <w:rPr>
        <w:rFonts w:ascii="Helvetica" w:hAnsi="Helvetica"/>
        <w:sz w:val="22"/>
        <w:szCs w:val="22"/>
      </w:rPr>
    </w:pPr>
  </w:p>
  <w:p w:rsidR="00697921" w:rsidRPr="00CD71CF" w:rsidRDefault="00697921" w:rsidP="00874158">
    <w:pPr>
      <w:pStyle w:val="Koptekst"/>
      <w:rPr>
        <w:rFonts w:ascii="Helvetica" w:hAnsi="Helvetica"/>
        <w:sz w:val="22"/>
        <w:szCs w:val="22"/>
      </w:rPr>
    </w:pPr>
  </w:p>
  <w:p w:rsidR="00697921" w:rsidRDefault="002E53B4" w:rsidP="002E53B4">
    <w:pPr>
      <w:pStyle w:val="Koptekst"/>
      <w:tabs>
        <w:tab w:val="clear" w:pos="4536"/>
        <w:tab w:val="clear" w:pos="9072"/>
        <w:tab w:val="left" w:pos="6555"/>
      </w:tabs>
    </w:pPr>
    <w:r>
      <w:tab/>
    </w:r>
  </w:p>
  <w:p w:rsidR="00697921" w:rsidRDefault="00697921">
    <w:pPr>
      <w:pStyle w:val="Koptekst"/>
    </w:pPr>
  </w:p>
  <w:p w:rsidR="00697921" w:rsidRDefault="00697921">
    <w:pPr>
      <w:pStyle w:val="Koptekst"/>
    </w:pPr>
  </w:p>
  <w:p w:rsidR="00697921" w:rsidRPr="00360803" w:rsidRDefault="00697921">
    <w:pPr>
      <w:pStyle w:val="Koptekst"/>
      <w:rPr>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483B"/>
    <w:multiLevelType w:val="hybridMultilevel"/>
    <w:tmpl w:val="6ECCDF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9477B7"/>
    <w:multiLevelType w:val="hybridMultilevel"/>
    <w:tmpl w:val="B24A6538"/>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2477085"/>
    <w:multiLevelType w:val="hybridMultilevel"/>
    <w:tmpl w:val="C0E0D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B53A5A"/>
    <w:multiLevelType w:val="hybridMultilevel"/>
    <w:tmpl w:val="9CEC7D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7867A7A"/>
    <w:multiLevelType w:val="hybridMultilevel"/>
    <w:tmpl w:val="F19A306E"/>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5">
    <w:nsid w:val="28700216"/>
    <w:multiLevelType w:val="hybridMultilevel"/>
    <w:tmpl w:val="BE0A0194"/>
    <w:lvl w:ilvl="0" w:tplc="04130009">
      <w:start w:val="1"/>
      <w:numFmt w:val="bullet"/>
      <w:lvlText w:val=""/>
      <w:lvlJc w:val="left"/>
      <w:pPr>
        <w:ind w:left="1920" w:hanging="360"/>
      </w:pPr>
      <w:rPr>
        <w:rFonts w:ascii="Wingdings" w:hAnsi="Wingdings" w:hint="default"/>
      </w:rPr>
    </w:lvl>
    <w:lvl w:ilvl="1" w:tplc="E676E592">
      <w:numFmt w:val="bullet"/>
      <w:lvlText w:val=""/>
      <w:lvlJc w:val="left"/>
      <w:pPr>
        <w:ind w:left="2640" w:hanging="360"/>
      </w:pPr>
      <w:rPr>
        <w:rFonts w:ascii="Symbol" w:eastAsiaTheme="minorHAnsi" w:hAnsi="Symbol" w:cstheme="minorBidi" w:hint="default"/>
        <w:i w:val="0"/>
      </w:rPr>
    </w:lvl>
    <w:lvl w:ilvl="2" w:tplc="04130005" w:tentative="1">
      <w:start w:val="1"/>
      <w:numFmt w:val="bullet"/>
      <w:lvlText w:val=""/>
      <w:lvlJc w:val="left"/>
      <w:pPr>
        <w:ind w:left="3360" w:hanging="360"/>
      </w:pPr>
      <w:rPr>
        <w:rFonts w:ascii="Wingdings" w:hAnsi="Wingdings" w:hint="default"/>
      </w:rPr>
    </w:lvl>
    <w:lvl w:ilvl="3" w:tplc="04130001" w:tentative="1">
      <w:start w:val="1"/>
      <w:numFmt w:val="bullet"/>
      <w:lvlText w:val=""/>
      <w:lvlJc w:val="left"/>
      <w:pPr>
        <w:ind w:left="4080" w:hanging="360"/>
      </w:pPr>
      <w:rPr>
        <w:rFonts w:ascii="Symbol" w:hAnsi="Symbol" w:hint="default"/>
      </w:rPr>
    </w:lvl>
    <w:lvl w:ilvl="4" w:tplc="04130003" w:tentative="1">
      <w:start w:val="1"/>
      <w:numFmt w:val="bullet"/>
      <w:lvlText w:val="o"/>
      <w:lvlJc w:val="left"/>
      <w:pPr>
        <w:ind w:left="4800" w:hanging="360"/>
      </w:pPr>
      <w:rPr>
        <w:rFonts w:ascii="Courier New" w:hAnsi="Courier New" w:cs="Courier New" w:hint="default"/>
      </w:rPr>
    </w:lvl>
    <w:lvl w:ilvl="5" w:tplc="04130005" w:tentative="1">
      <w:start w:val="1"/>
      <w:numFmt w:val="bullet"/>
      <w:lvlText w:val=""/>
      <w:lvlJc w:val="left"/>
      <w:pPr>
        <w:ind w:left="5520" w:hanging="360"/>
      </w:pPr>
      <w:rPr>
        <w:rFonts w:ascii="Wingdings" w:hAnsi="Wingdings" w:hint="default"/>
      </w:rPr>
    </w:lvl>
    <w:lvl w:ilvl="6" w:tplc="04130001" w:tentative="1">
      <w:start w:val="1"/>
      <w:numFmt w:val="bullet"/>
      <w:lvlText w:val=""/>
      <w:lvlJc w:val="left"/>
      <w:pPr>
        <w:ind w:left="6240" w:hanging="360"/>
      </w:pPr>
      <w:rPr>
        <w:rFonts w:ascii="Symbol" w:hAnsi="Symbol" w:hint="default"/>
      </w:rPr>
    </w:lvl>
    <w:lvl w:ilvl="7" w:tplc="04130003" w:tentative="1">
      <w:start w:val="1"/>
      <w:numFmt w:val="bullet"/>
      <w:lvlText w:val="o"/>
      <w:lvlJc w:val="left"/>
      <w:pPr>
        <w:ind w:left="6960" w:hanging="360"/>
      </w:pPr>
      <w:rPr>
        <w:rFonts w:ascii="Courier New" w:hAnsi="Courier New" w:cs="Courier New" w:hint="default"/>
      </w:rPr>
    </w:lvl>
    <w:lvl w:ilvl="8" w:tplc="04130005" w:tentative="1">
      <w:start w:val="1"/>
      <w:numFmt w:val="bullet"/>
      <w:lvlText w:val=""/>
      <w:lvlJc w:val="left"/>
      <w:pPr>
        <w:ind w:left="7680" w:hanging="360"/>
      </w:pPr>
      <w:rPr>
        <w:rFonts w:ascii="Wingdings" w:hAnsi="Wingdings" w:hint="default"/>
      </w:rPr>
    </w:lvl>
  </w:abstractNum>
  <w:abstractNum w:abstractNumId="6">
    <w:nsid w:val="2EE77ED7"/>
    <w:multiLevelType w:val="hybridMultilevel"/>
    <w:tmpl w:val="C8B45E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F411001"/>
    <w:multiLevelType w:val="hybridMultilevel"/>
    <w:tmpl w:val="BE14890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F7144EC"/>
    <w:multiLevelType w:val="hybridMultilevel"/>
    <w:tmpl w:val="61403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350469F"/>
    <w:multiLevelType w:val="hybridMultilevel"/>
    <w:tmpl w:val="256E5A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6C14EF0"/>
    <w:multiLevelType w:val="hybridMultilevel"/>
    <w:tmpl w:val="A1ACDD44"/>
    <w:lvl w:ilvl="0" w:tplc="A934BF4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AC00740"/>
    <w:multiLevelType w:val="hybridMultilevel"/>
    <w:tmpl w:val="A9524C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EEE6823"/>
    <w:multiLevelType w:val="hybridMultilevel"/>
    <w:tmpl w:val="1512A8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56C158F"/>
    <w:multiLevelType w:val="hybridMultilevel"/>
    <w:tmpl w:val="651412E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5A595975"/>
    <w:multiLevelType w:val="hybridMultilevel"/>
    <w:tmpl w:val="70027A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FD00AB7"/>
    <w:multiLevelType w:val="hybridMultilevel"/>
    <w:tmpl w:val="6D0CC8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3FD23E0"/>
    <w:multiLevelType w:val="hybridMultilevel"/>
    <w:tmpl w:val="076CF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4446013"/>
    <w:multiLevelType w:val="hybridMultilevel"/>
    <w:tmpl w:val="669C03FA"/>
    <w:lvl w:ilvl="0" w:tplc="04130001">
      <w:start w:val="1"/>
      <w:numFmt w:val="bullet"/>
      <w:lvlText w:val=""/>
      <w:lvlJc w:val="left"/>
      <w:pPr>
        <w:ind w:left="720" w:hanging="360"/>
      </w:pPr>
      <w:rPr>
        <w:rFonts w:ascii="Symbol" w:hAnsi="Symbol" w:hint="default"/>
      </w:rPr>
    </w:lvl>
    <w:lvl w:ilvl="1" w:tplc="C69AA72C">
      <w:numFmt w:val="bullet"/>
      <w:lvlText w:val="-"/>
      <w:lvlJc w:val="left"/>
      <w:pPr>
        <w:ind w:left="1440" w:hanging="360"/>
      </w:pPr>
      <w:rPr>
        <w:rFonts w:ascii="Calibri" w:eastAsia="Calibri" w:hAnsi="Calibri" w:cs="Calibri"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nsid w:val="645321AE"/>
    <w:multiLevelType w:val="hybridMultilevel"/>
    <w:tmpl w:val="952C2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29813ED"/>
    <w:multiLevelType w:val="hybridMultilevel"/>
    <w:tmpl w:val="5F8E66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2D64A03"/>
    <w:multiLevelType w:val="hybridMultilevel"/>
    <w:tmpl w:val="31C6C47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75E05DF1"/>
    <w:multiLevelType w:val="multilevel"/>
    <w:tmpl w:val="48A65DAE"/>
    <w:lvl w:ilvl="0">
      <w:start w:val="1"/>
      <w:numFmt w:val="decimal"/>
      <w:lvlText w:val="%1."/>
      <w:lvlJc w:val="left"/>
      <w:pPr>
        <w:ind w:left="360" w:hanging="360"/>
      </w:pPr>
      <w:rPr>
        <w:b/>
      </w:rPr>
    </w:lvl>
    <w:lvl w:ilvl="1">
      <w:start w:val="1"/>
      <w:numFmt w:val="decimal"/>
      <w:isLgl/>
      <w:lvlText w:val="%1.%2."/>
      <w:lvlJc w:val="left"/>
      <w:pPr>
        <w:ind w:left="315" w:hanging="360"/>
      </w:pPr>
      <w:rPr>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2">
    <w:nsid w:val="7B4A0C5D"/>
    <w:multiLevelType w:val="hybridMultilevel"/>
    <w:tmpl w:val="E0CC7A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20"/>
  </w:num>
  <w:num w:numId="5">
    <w:abstractNumId w:val="9"/>
  </w:num>
  <w:num w:numId="6">
    <w:abstractNumId w:val="5"/>
  </w:num>
  <w:num w:numId="7">
    <w:abstractNumId w:val="16"/>
  </w:num>
  <w:num w:numId="8">
    <w:abstractNumId w:val="12"/>
  </w:num>
  <w:num w:numId="9">
    <w:abstractNumId w:val="7"/>
  </w:num>
  <w:num w:numId="10">
    <w:abstractNumId w:val="1"/>
  </w:num>
  <w:num w:numId="11">
    <w:abstractNumId w:val="0"/>
  </w:num>
  <w:num w:numId="12">
    <w:abstractNumId w:val="19"/>
  </w:num>
  <w:num w:numId="13">
    <w:abstractNumId w:val="11"/>
  </w:num>
  <w:num w:numId="14">
    <w:abstractNumId w:val="6"/>
  </w:num>
  <w:num w:numId="15">
    <w:abstractNumId w:val="3"/>
  </w:num>
  <w:num w:numId="16">
    <w:abstractNumId w:val="22"/>
  </w:num>
  <w:num w:numId="17">
    <w:abstractNumId w:val="17"/>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3"/>
  </w:num>
  <w:num w:numId="21">
    <w:abstractNumId w:val="15"/>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B7"/>
    <w:rsid w:val="0001046B"/>
    <w:rsid w:val="00027066"/>
    <w:rsid w:val="000306BE"/>
    <w:rsid w:val="000507AE"/>
    <w:rsid w:val="000578CC"/>
    <w:rsid w:val="00063031"/>
    <w:rsid w:val="00081FA2"/>
    <w:rsid w:val="00083973"/>
    <w:rsid w:val="00086807"/>
    <w:rsid w:val="000B351D"/>
    <w:rsid w:val="000C6714"/>
    <w:rsid w:val="000C6E24"/>
    <w:rsid w:val="000E4D13"/>
    <w:rsid w:val="000F5710"/>
    <w:rsid w:val="000F5A85"/>
    <w:rsid w:val="00102890"/>
    <w:rsid w:val="00105BA6"/>
    <w:rsid w:val="00117A47"/>
    <w:rsid w:val="0013439E"/>
    <w:rsid w:val="00136FC7"/>
    <w:rsid w:val="00140CDB"/>
    <w:rsid w:val="00153537"/>
    <w:rsid w:val="0016076C"/>
    <w:rsid w:val="00162BB1"/>
    <w:rsid w:val="001752CF"/>
    <w:rsid w:val="00175721"/>
    <w:rsid w:val="00181889"/>
    <w:rsid w:val="001847D3"/>
    <w:rsid w:val="00185EE5"/>
    <w:rsid w:val="001A402A"/>
    <w:rsid w:val="001A4554"/>
    <w:rsid w:val="001D34E5"/>
    <w:rsid w:val="001E6E96"/>
    <w:rsid w:val="001F2A45"/>
    <w:rsid w:val="001F4CB8"/>
    <w:rsid w:val="001F530B"/>
    <w:rsid w:val="00220EE4"/>
    <w:rsid w:val="0022252E"/>
    <w:rsid w:val="00244F8F"/>
    <w:rsid w:val="00263497"/>
    <w:rsid w:val="00267664"/>
    <w:rsid w:val="00294885"/>
    <w:rsid w:val="002B075C"/>
    <w:rsid w:val="002C7FF0"/>
    <w:rsid w:val="002E5121"/>
    <w:rsid w:val="002E53B4"/>
    <w:rsid w:val="002F2CED"/>
    <w:rsid w:val="002F36D2"/>
    <w:rsid w:val="00302DDF"/>
    <w:rsid w:val="00304F19"/>
    <w:rsid w:val="003061BF"/>
    <w:rsid w:val="00310E97"/>
    <w:rsid w:val="00324E17"/>
    <w:rsid w:val="00351B3F"/>
    <w:rsid w:val="00357A42"/>
    <w:rsid w:val="00360803"/>
    <w:rsid w:val="00362C9E"/>
    <w:rsid w:val="0036349E"/>
    <w:rsid w:val="00365570"/>
    <w:rsid w:val="00370D3C"/>
    <w:rsid w:val="00376A0A"/>
    <w:rsid w:val="0038064D"/>
    <w:rsid w:val="00383A69"/>
    <w:rsid w:val="003B73ED"/>
    <w:rsid w:val="003D2796"/>
    <w:rsid w:val="00400A40"/>
    <w:rsid w:val="00416DE5"/>
    <w:rsid w:val="004367A8"/>
    <w:rsid w:val="0044209E"/>
    <w:rsid w:val="004479C7"/>
    <w:rsid w:val="00460378"/>
    <w:rsid w:val="00480AA1"/>
    <w:rsid w:val="00497904"/>
    <w:rsid w:val="004A11DF"/>
    <w:rsid w:val="004A5B9C"/>
    <w:rsid w:val="004C4017"/>
    <w:rsid w:val="004D710E"/>
    <w:rsid w:val="004E2525"/>
    <w:rsid w:val="004F1BF7"/>
    <w:rsid w:val="00500AE7"/>
    <w:rsid w:val="005411C2"/>
    <w:rsid w:val="0054202F"/>
    <w:rsid w:val="00542F5B"/>
    <w:rsid w:val="005571D8"/>
    <w:rsid w:val="00561D02"/>
    <w:rsid w:val="005726EA"/>
    <w:rsid w:val="005A160A"/>
    <w:rsid w:val="005B05D9"/>
    <w:rsid w:val="005B325A"/>
    <w:rsid w:val="005C183A"/>
    <w:rsid w:val="005D11FC"/>
    <w:rsid w:val="005E5909"/>
    <w:rsid w:val="00605B48"/>
    <w:rsid w:val="00612A36"/>
    <w:rsid w:val="006173F5"/>
    <w:rsid w:val="00642412"/>
    <w:rsid w:val="00664556"/>
    <w:rsid w:val="006804B0"/>
    <w:rsid w:val="00680636"/>
    <w:rsid w:val="006839AF"/>
    <w:rsid w:val="006923D0"/>
    <w:rsid w:val="00694BC8"/>
    <w:rsid w:val="00697921"/>
    <w:rsid w:val="006A441E"/>
    <w:rsid w:val="006A4699"/>
    <w:rsid w:val="006A7BCC"/>
    <w:rsid w:val="006B6AA3"/>
    <w:rsid w:val="006E68F3"/>
    <w:rsid w:val="006F18CD"/>
    <w:rsid w:val="0071551F"/>
    <w:rsid w:val="00720930"/>
    <w:rsid w:val="007341D5"/>
    <w:rsid w:val="007409CD"/>
    <w:rsid w:val="00750F8B"/>
    <w:rsid w:val="0076092C"/>
    <w:rsid w:val="00765634"/>
    <w:rsid w:val="00766F82"/>
    <w:rsid w:val="0077004B"/>
    <w:rsid w:val="0077653F"/>
    <w:rsid w:val="0079791C"/>
    <w:rsid w:val="007A4EDE"/>
    <w:rsid w:val="007A7BA6"/>
    <w:rsid w:val="007B40F8"/>
    <w:rsid w:val="007B72F9"/>
    <w:rsid w:val="007B7647"/>
    <w:rsid w:val="007E50BC"/>
    <w:rsid w:val="007E57B4"/>
    <w:rsid w:val="00834560"/>
    <w:rsid w:val="00835174"/>
    <w:rsid w:val="008433F8"/>
    <w:rsid w:val="008577D4"/>
    <w:rsid w:val="008621F2"/>
    <w:rsid w:val="00874158"/>
    <w:rsid w:val="00887471"/>
    <w:rsid w:val="00897438"/>
    <w:rsid w:val="00897592"/>
    <w:rsid w:val="008A30B3"/>
    <w:rsid w:val="008A7684"/>
    <w:rsid w:val="008B2849"/>
    <w:rsid w:val="008B579B"/>
    <w:rsid w:val="008C250C"/>
    <w:rsid w:val="008F19CC"/>
    <w:rsid w:val="008F4B94"/>
    <w:rsid w:val="0090360C"/>
    <w:rsid w:val="00934FFE"/>
    <w:rsid w:val="009403B4"/>
    <w:rsid w:val="009562E8"/>
    <w:rsid w:val="00963473"/>
    <w:rsid w:val="00973AB5"/>
    <w:rsid w:val="0098350E"/>
    <w:rsid w:val="009959A8"/>
    <w:rsid w:val="009B1CA6"/>
    <w:rsid w:val="009C1CFF"/>
    <w:rsid w:val="009D3A27"/>
    <w:rsid w:val="009D7173"/>
    <w:rsid w:val="009E7571"/>
    <w:rsid w:val="00A20CE4"/>
    <w:rsid w:val="00A26CA1"/>
    <w:rsid w:val="00A3030D"/>
    <w:rsid w:val="00A542F6"/>
    <w:rsid w:val="00A5699D"/>
    <w:rsid w:val="00A73438"/>
    <w:rsid w:val="00A86990"/>
    <w:rsid w:val="00A86F66"/>
    <w:rsid w:val="00A876D9"/>
    <w:rsid w:val="00AA6BEE"/>
    <w:rsid w:val="00AB1B52"/>
    <w:rsid w:val="00AB2DB7"/>
    <w:rsid w:val="00AC1E30"/>
    <w:rsid w:val="00AF23C6"/>
    <w:rsid w:val="00B10581"/>
    <w:rsid w:val="00B379B7"/>
    <w:rsid w:val="00B51D8A"/>
    <w:rsid w:val="00B56F76"/>
    <w:rsid w:val="00B6222C"/>
    <w:rsid w:val="00B806B0"/>
    <w:rsid w:val="00B84F7F"/>
    <w:rsid w:val="00B9149B"/>
    <w:rsid w:val="00BA6BD0"/>
    <w:rsid w:val="00BC315A"/>
    <w:rsid w:val="00BD2DCC"/>
    <w:rsid w:val="00BD6603"/>
    <w:rsid w:val="00BD7DED"/>
    <w:rsid w:val="00BE62C3"/>
    <w:rsid w:val="00BF2B4F"/>
    <w:rsid w:val="00BF6725"/>
    <w:rsid w:val="00C30288"/>
    <w:rsid w:val="00C35537"/>
    <w:rsid w:val="00C76356"/>
    <w:rsid w:val="00C76635"/>
    <w:rsid w:val="00C808EE"/>
    <w:rsid w:val="00C8237F"/>
    <w:rsid w:val="00C9224A"/>
    <w:rsid w:val="00C95DEC"/>
    <w:rsid w:val="00CA07E7"/>
    <w:rsid w:val="00CA49DF"/>
    <w:rsid w:val="00CA76C5"/>
    <w:rsid w:val="00CE665C"/>
    <w:rsid w:val="00CE7115"/>
    <w:rsid w:val="00D2516D"/>
    <w:rsid w:val="00D32A80"/>
    <w:rsid w:val="00D37B38"/>
    <w:rsid w:val="00D400BB"/>
    <w:rsid w:val="00D41E24"/>
    <w:rsid w:val="00D50DF4"/>
    <w:rsid w:val="00D51D57"/>
    <w:rsid w:val="00D52A88"/>
    <w:rsid w:val="00D52C7A"/>
    <w:rsid w:val="00D738EF"/>
    <w:rsid w:val="00D774D4"/>
    <w:rsid w:val="00D77CB7"/>
    <w:rsid w:val="00D829F4"/>
    <w:rsid w:val="00D90ABA"/>
    <w:rsid w:val="00DA4613"/>
    <w:rsid w:val="00DB4A44"/>
    <w:rsid w:val="00DC2EAB"/>
    <w:rsid w:val="00DC5BCC"/>
    <w:rsid w:val="00DD2583"/>
    <w:rsid w:val="00DE693D"/>
    <w:rsid w:val="00DE6A23"/>
    <w:rsid w:val="00E2172F"/>
    <w:rsid w:val="00E23F16"/>
    <w:rsid w:val="00E23FED"/>
    <w:rsid w:val="00E2438B"/>
    <w:rsid w:val="00E26933"/>
    <w:rsid w:val="00E373F9"/>
    <w:rsid w:val="00E426D3"/>
    <w:rsid w:val="00E508FE"/>
    <w:rsid w:val="00E87052"/>
    <w:rsid w:val="00EA00AF"/>
    <w:rsid w:val="00EA46E2"/>
    <w:rsid w:val="00EA46F4"/>
    <w:rsid w:val="00EC2CE6"/>
    <w:rsid w:val="00EC56CC"/>
    <w:rsid w:val="00ED2792"/>
    <w:rsid w:val="00ED2C2E"/>
    <w:rsid w:val="00EE5C7A"/>
    <w:rsid w:val="00EE5F91"/>
    <w:rsid w:val="00EF7F11"/>
    <w:rsid w:val="00F0129F"/>
    <w:rsid w:val="00F0303F"/>
    <w:rsid w:val="00F246C0"/>
    <w:rsid w:val="00F25D85"/>
    <w:rsid w:val="00F27772"/>
    <w:rsid w:val="00F460AB"/>
    <w:rsid w:val="00F63729"/>
    <w:rsid w:val="00F7264F"/>
    <w:rsid w:val="00FB24B0"/>
    <w:rsid w:val="00FB5206"/>
    <w:rsid w:val="00FC1D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18CD"/>
    <w:rPr>
      <w:i/>
      <w:iCs/>
      <w:sz w:val="20"/>
      <w:szCs w:val="20"/>
    </w:rPr>
  </w:style>
  <w:style w:type="paragraph" w:styleId="Kop1">
    <w:name w:val="heading 1"/>
    <w:basedOn w:val="Standaard"/>
    <w:next w:val="Standaard"/>
    <w:link w:val="Kop1Char"/>
    <w:uiPriority w:val="9"/>
    <w:qFormat/>
    <w:rsid w:val="006F18CD"/>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Kop2">
    <w:name w:val="heading 2"/>
    <w:basedOn w:val="Standaard"/>
    <w:next w:val="Standaard"/>
    <w:link w:val="Kop2Char"/>
    <w:uiPriority w:val="9"/>
    <w:unhideWhenUsed/>
    <w:qFormat/>
    <w:rsid w:val="006F18CD"/>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Kop3">
    <w:name w:val="heading 3"/>
    <w:basedOn w:val="Standaard"/>
    <w:next w:val="Standaard"/>
    <w:link w:val="Kop3Char"/>
    <w:uiPriority w:val="9"/>
    <w:unhideWhenUsed/>
    <w:qFormat/>
    <w:rsid w:val="006F18CD"/>
    <w:pPr>
      <w:pBdr>
        <w:left w:val="single" w:sz="48" w:space="2" w:color="009DD9" w:themeColor="accent2"/>
        <w:bottom w:val="single" w:sz="4" w:space="0" w:color="009DD9" w:themeColor="accent2"/>
      </w:pBdr>
      <w:spacing w:before="200" w:after="100" w:line="240" w:lineRule="auto"/>
      <w:ind w:left="144" w:firstLine="708"/>
      <w:contextualSpacing/>
      <w:outlineLvl w:val="2"/>
    </w:pPr>
    <w:rPr>
      <w:rFonts w:ascii="Arial" w:eastAsiaTheme="majorEastAsia" w:hAnsi="Arial" w:cs="Arial"/>
      <w:b/>
      <w:bCs/>
      <w:color w:val="0075A2" w:themeColor="accent2" w:themeShade="BF"/>
      <w:sz w:val="22"/>
      <w:szCs w:val="22"/>
      <w:lang w:val="nl-NL"/>
    </w:rPr>
  </w:style>
  <w:style w:type="paragraph" w:styleId="Kop4">
    <w:name w:val="heading 4"/>
    <w:basedOn w:val="Standaard"/>
    <w:next w:val="Standaard"/>
    <w:link w:val="Kop4Char"/>
    <w:uiPriority w:val="9"/>
    <w:unhideWhenUsed/>
    <w:qFormat/>
    <w:rsid w:val="006F18CD"/>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Kop5">
    <w:name w:val="heading 5"/>
    <w:basedOn w:val="Standaard"/>
    <w:next w:val="Standaard"/>
    <w:link w:val="Kop5Char"/>
    <w:uiPriority w:val="9"/>
    <w:semiHidden/>
    <w:unhideWhenUsed/>
    <w:qFormat/>
    <w:rsid w:val="006F18CD"/>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Kop6">
    <w:name w:val="heading 6"/>
    <w:basedOn w:val="Standaard"/>
    <w:next w:val="Standaard"/>
    <w:link w:val="Kop6Char"/>
    <w:uiPriority w:val="9"/>
    <w:semiHidden/>
    <w:unhideWhenUsed/>
    <w:qFormat/>
    <w:rsid w:val="006F18CD"/>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Kop7">
    <w:name w:val="heading 7"/>
    <w:basedOn w:val="Standaard"/>
    <w:next w:val="Standaard"/>
    <w:link w:val="Kop7Char"/>
    <w:uiPriority w:val="9"/>
    <w:semiHidden/>
    <w:unhideWhenUsed/>
    <w:qFormat/>
    <w:rsid w:val="006F18CD"/>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Kop8">
    <w:name w:val="heading 8"/>
    <w:basedOn w:val="Standaard"/>
    <w:next w:val="Standaard"/>
    <w:link w:val="Kop8Char"/>
    <w:uiPriority w:val="9"/>
    <w:semiHidden/>
    <w:unhideWhenUsed/>
    <w:qFormat/>
    <w:rsid w:val="006F18CD"/>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Kop9">
    <w:name w:val="heading 9"/>
    <w:basedOn w:val="Standaard"/>
    <w:next w:val="Standaard"/>
    <w:link w:val="Kop9Char"/>
    <w:uiPriority w:val="9"/>
    <w:semiHidden/>
    <w:unhideWhenUsed/>
    <w:qFormat/>
    <w:rsid w:val="006F18CD"/>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F18CD"/>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Kop2Char">
    <w:name w:val="Kop 2 Char"/>
    <w:basedOn w:val="Standaardalinea-lettertype"/>
    <w:link w:val="Kop2"/>
    <w:uiPriority w:val="9"/>
    <w:rsid w:val="006F18CD"/>
    <w:rPr>
      <w:rFonts w:asciiTheme="majorHAnsi" w:eastAsiaTheme="majorEastAsia" w:hAnsiTheme="majorHAnsi" w:cstheme="majorBidi"/>
      <w:b/>
      <w:bCs/>
      <w:i/>
      <w:iCs/>
      <w:color w:val="0075A2" w:themeColor="accent2" w:themeShade="BF"/>
    </w:rPr>
  </w:style>
  <w:style w:type="character" w:customStyle="1" w:styleId="Kop3Char">
    <w:name w:val="Kop 3 Char"/>
    <w:basedOn w:val="Standaardalinea-lettertype"/>
    <w:link w:val="Kop3"/>
    <w:uiPriority w:val="9"/>
    <w:rsid w:val="006F18CD"/>
    <w:rPr>
      <w:rFonts w:ascii="Arial" w:eastAsiaTheme="majorEastAsia" w:hAnsi="Arial" w:cs="Arial"/>
      <w:b/>
      <w:bCs/>
      <w:i/>
      <w:iCs/>
      <w:color w:val="0075A2" w:themeColor="accent2" w:themeShade="BF"/>
      <w:lang w:val="nl-NL"/>
    </w:rPr>
  </w:style>
  <w:style w:type="character" w:customStyle="1" w:styleId="Kop4Char">
    <w:name w:val="Kop 4 Char"/>
    <w:basedOn w:val="Standaardalinea-lettertype"/>
    <w:link w:val="Kop4"/>
    <w:uiPriority w:val="9"/>
    <w:rsid w:val="006F18CD"/>
    <w:rPr>
      <w:rFonts w:asciiTheme="majorHAnsi" w:eastAsiaTheme="majorEastAsia" w:hAnsiTheme="majorHAnsi" w:cstheme="majorBidi"/>
      <w:b/>
      <w:bCs/>
      <w:i/>
      <w:iCs/>
      <w:color w:val="0075A2" w:themeColor="accent2" w:themeShade="BF"/>
    </w:rPr>
  </w:style>
  <w:style w:type="character" w:customStyle="1" w:styleId="Kop5Char">
    <w:name w:val="Kop 5 Char"/>
    <w:basedOn w:val="Standaardalinea-lettertype"/>
    <w:link w:val="Kop5"/>
    <w:uiPriority w:val="9"/>
    <w:semiHidden/>
    <w:rsid w:val="006F18CD"/>
    <w:rPr>
      <w:rFonts w:asciiTheme="majorHAnsi" w:eastAsiaTheme="majorEastAsia" w:hAnsiTheme="majorHAnsi" w:cstheme="majorBidi"/>
      <w:b/>
      <w:bCs/>
      <w:i/>
      <w:iCs/>
      <w:color w:val="0075A2" w:themeColor="accent2" w:themeShade="BF"/>
    </w:rPr>
  </w:style>
  <w:style w:type="character" w:customStyle="1" w:styleId="Kop6Char">
    <w:name w:val="Kop 6 Char"/>
    <w:basedOn w:val="Standaardalinea-lettertype"/>
    <w:link w:val="Kop6"/>
    <w:uiPriority w:val="9"/>
    <w:semiHidden/>
    <w:rsid w:val="006F18CD"/>
    <w:rPr>
      <w:rFonts w:asciiTheme="majorHAnsi" w:eastAsiaTheme="majorEastAsia" w:hAnsiTheme="majorHAnsi" w:cstheme="majorBidi"/>
      <w:i/>
      <w:iCs/>
      <w:color w:val="0075A2" w:themeColor="accent2" w:themeShade="BF"/>
    </w:rPr>
  </w:style>
  <w:style w:type="character" w:customStyle="1" w:styleId="Kop7Char">
    <w:name w:val="Kop 7 Char"/>
    <w:basedOn w:val="Standaardalinea-lettertype"/>
    <w:link w:val="Kop7"/>
    <w:uiPriority w:val="9"/>
    <w:semiHidden/>
    <w:rsid w:val="006F18CD"/>
    <w:rPr>
      <w:rFonts w:asciiTheme="majorHAnsi" w:eastAsiaTheme="majorEastAsia" w:hAnsiTheme="majorHAnsi" w:cstheme="majorBidi"/>
      <w:i/>
      <w:iCs/>
      <w:color w:val="0075A2" w:themeColor="accent2" w:themeShade="BF"/>
    </w:rPr>
  </w:style>
  <w:style w:type="character" w:customStyle="1" w:styleId="Kop8Char">
    <w:name w:val="Kop 8 Char"/>
    <w:basedOn w:val="Standaardalinea-lettertype"/>
    <w:link w:val="Kop8"/>
    <w:uiPriority w:val="9"/>
    <w:semiHidden/>
    <w:rsid w:val="006F18CD"/>
    <w:rPr>
      <w:rFonts w:asciiTheme="majorHAnsi" w:eastAsiaTheme="majorEastAsia" w:hAnsiTheme="majorHAnsi" w:cstheme="majorBidi"/>
      <w:i/>
      <w:iCs/>
      <w:color w:val="009DD9" w:themeColor="accent2"/>
    </w:rPr>
  </w:style>
  <w:style w:type="character" w:customStyle="1" w:styleId="Kop9Char">
    <w:name w:val="Kop 9 Char"/>
    <w:basedOn w:val="Standaardalinea-lettertype"/>
    <w:link w:val="Kop9"/>
    <w:uiPriority w:val="9"/>
    <w:semiHidden/>
    <w:rsid w:val="006F18CD"/>
    <w:rPr>
      <w:rFonts w:asciiTheme="majorHAnsi" w:eastAsiaTheme="majorEastAsia" w:hAnsiTheme="majorHAnsi" w:cstheme="majorBidi"/>
      <w:i/>
      <w:iCs/>
      <w:color w:val="009DD9" w:themeColor="accent2"/>
      <w:sz w:val="20"/>
      <w:szCs w:val="20"/>
    </w:rPr>
  </w:style>
  <w:style w:type="paragraph" w:styleId="Bijschrift">
    <w:name w:val="caption"/>
    <w:basedOn w:val="Standaard"/>
    <w:next w:val="Standaard"/>
    <w:uiPriority w:val="35"/>
    <w:semiHidden/>
    <w:unhideWhenUsed/>
    <w:qFormat/>
    <w:rsid w:val="006F18CD"/>
    <w:rPr>
      <w:b/>
      <w:bCs/>
      <w:color w:val="0075A2" w:themeColor="accent2" w:themeShade="BF"/>
      <w:sz w:val="18"/>
      <w:szCs w:val="18"/>
    </w:rPr>
  </w:style>
  <w:style w:type="paragraph" w:styleId="Titel">
    <w:name w:val="Title"/>
    <w:basedOn w:val="Standaard"/>
    <w:next w:val="Standaard"/>
    <w:link w:val="TitelChar"/>
    <w:uiPriority w:val="10"/>
    <w:qFormat/>
    <w:rsid w:val="006F18CD"/>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6F18CD"/>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Ondertitel">
    <w:name w:val="Subtitle"/>
    <w:basedOn w:val="Standaard"/>
    <w:next w:val="Standaard"/>
    <w:link w:val="OndertitelChar"/>
    <w:uiPriority w:val="11"/>
    <w:qFormat/>
    <w:rsid w:val="006F18CD"/>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OndertitelChar">
    <w:name w:val="Ondertitel Char"/>
    <w:basedOn w:val="Standaardalinea-lettertype"/>
    <w:link w:val="Ondertitel"/>
    <w:uiPriority w:val="11"/>
    <w:rsid w:val="006F18CD"/>
    <w:rPr>
      <w:rFonts w:asciiTheme="majorHAnsi" w:eastAsiaTheme="majorEastAsia" w:hAnsiTheme="majorHAnsi" w:cstheme="majorBidi"/>
      <w:i/>
      <w:iCs/>
      <w:color w:val="004D6C" w:themeColor="accent2" w:themeShade="7F"/>
      <w:sz w:val="24"/>
      <w:szCs w:val="24"/>
    </w:rPr>
  </w:style>
  <w:style w:type="character" w:styleId="Zwaar">
    <w:name w:val="Strong"/>
    <w:uiPriority w:val="22"/>
    <w:qFormat/>
    <w:rsid w:val="006F18CD"/>
    <w:rPr>
      <w:b/>
      <w:bCs/>
      <w:spacing w:val="0"/>
    </w:rPr>
  </w:style>
  <w:style w:type="character" w:styleId="Nadruk">
    <w:name w:val="Emphasis"/>
    <w:uiPriority w:val="20"/>
    <w:qFormat/>
    <w:rsid w:val="006F18CD"/>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Geenafstand">
    <w:name w:val="No Spacing"/>
    <w:basedOn w:val="Standaard"/>
    <w:link w:val="GeenafstandChar"/>
    <w:uiPriority w:val="1"/>
    <w:qFormat/>
    <w:rsid w:val="006F18CD"/>
    <w:pPr>
      <w:spacing w:after="0" w:line="240" w:lineRule="auto"/>
    </w:pPr>
  </w:style>
  <w:style w:type="character" w:customStyle="1" w:styleId="GeenafstandChar">
    <w:name w:val="Geen afstand Char"/>
    <w:basedOn w:val="Standaardalinea-lettertype"/>
    <w:link w:val="Geenafstand"/>
    <w:uiPriority w:val="1"/>
    <w:rsid w:val="006F18CD"/>
    <w:rPr>
      <w:i/>
      <w:iCs/>
      <w:sz w:val="20"/>
      <w:szCs w:val="20"/>
    </w:rPr>
  </w:style>
  <w:style w:type="paragraph" w:styleId="Lijstalinea">
    <w:name w:val="List Paragraph"/>
    <w:basedOn w:val="Standaard"/>
    <w:uiPriority w:val="34"/>
    <w:qFormat/>
    <w:rsid w:val="006F18CD"/>
    <w:pPr>
      <w:ind w:left="720"/>
      <w:contextualSpacing/>
    </w:pPr>
  </w:style>
  <w:style w:type="paragraph" w:styleId="Citaat">
    <w:name w:val="Quote"/>
    <w:basedOn w:val="Standaard"/>
    <w:next w:val="Standaard"/>
    <w:link w:val="CitaatChar"/>
    <w:uiPriority w:val="29"/>
    <w:qFormat/>
    <w:rsid w:val="006F18CD"/>
    <w:rPr>
      <w:i w:val="0"/>
      <w:iCs w:val="0"/>
      <w:color w:val="0075A2" w:themeColor="accent2" w:themeShade="BF"/>
    </w:rPr>
  </w:style>
  <w:style w:type="character" w:customStyle="1" w:styleId="CitaatChar">
    <w:name w:val="Citaat Char"/>
    <w:basedOn w:val="Standaardalinea-lettertype"/>
    <w:link w:val="Citaat"/>
    <w:uiPriority w:val="29"/>
    <w:rsid w:val="006F18CD"/>
    <w:rPr>
      <w:color w:val="0075A2" w:themeColor="accent2" w:themeShade="BF"/>
      <w:sz w:val="20"/>
      <w:szCs w:val="20"/>
    </w:rPr>
  </w:style>
  <w:style w:type="paragraph" w:styleId="Duidelijkcitaat">
    <w:name w:val="Intense Quote"/>
    <w:basedOn w:val="Standaard"/>
    <w:next w:val="Standaard"/>
    <w:link w:val="DuidelijkcitaatChar"/>
    <w:uiPriority w:val="30"/>
    <w:qFormat/>
    <w:rsid w:val="006F18CD"/>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DuidelijkcitaatChar">
    <w:name w:val="Duidelijk citaat Char"/>
    <w:basedOn w:val="Standaardalinea-lettertype"/>
    <w:link w:val="Duidelijkcitaat"/>
    <w:uiPriority w:val="30"/>
    <w:rsid w:val="006F18CD"/>
    <w:rPr>
      <w:rFonts w:asciiTheme="majorHAnsi" w:eastAsiaTheme="majorEastAsia" w:hAnsiTheme="majorHAnsi" w:cstheme="majorBidi"/>
      <w:b/>
      <w:bCs/>
      <w:i/>
      <w:iCs/>
      <w:color w:val="009DD9" w:themeColor="accent2"/>
      <w:sz w:val="20"/>
      <w:szCs w:val="20"/>
    </w:rPr>
  </w:style>
  <w:style w:type="character" w:styleId="Subtielebenadrukking">
    <w:name w:val="Subtle Emphasis"/>
    <w:uiPriority w:val="19"/>
    <w:qFormat/>
    <w:rsid w:val="006F18CD"/>
    <w:rPr>
      <w:rFonts w:asciiTheme="majorHAnsi" w:eastAsiaTheme="majorEastAsia" w:hAnsiTheme="majorHAnsi" w:cstheme="majorBidi"/>
      <w:i/>
      <w:iCs/>
      <w:color w:val="009DD9" w:themeColor="accent2"/>
    </w:rPr>
  </w:style>
  <w:style w:type="character" w:styleId="Intensievebenadrukking">
    <w:name w:val="Intense Emphasis"/>
    <w:uiPriority w:val="21"/>
    <w:qFormat/>
    <w:rsid w:val="006F18CD"/>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Subtieleverwijzing">
    <w:name w:val="Subtle Reference"/>
    <w:uiPriority w:val="31"/>
    <w:qFormat/>
    <w:rsid w:val="006F18CD"/>
    <w:rPr>
      <w:i/>
      <w:iCs/>
      <w:smallCaps/>
      <w:color w:val="009DD9" w:themeColor="accent2"/>
      <w:u w:color="009DD9" w:themeColor="accent2"/>
    </w:rPr>
  </w:style>
  <w:style w:type="character" w:styleId="Intensieveverwijzing">
    <w:name w:val="Intense Reference"/>
    <w:uiPriority w:val="32"/>
    <w:qFormat/>
    <w:rsid w:val="006F18CD"/>
    <w:rPr>
      <w:b/>
      <w:bCs/>
      <w:i/>
      <w:iCs/>
      <w:smallCaps/>
      <w:color w:val="009DD9" w:themeColor="accent2"/>
      <w:u w:color="009DD9" w:themeColor="accent2"/>
    </w:rPr>
  </w:style>
  <w:style w:type="character" w:styleId="Titelvanboek">
    <w:name w:val="Book Title"/>
    <w:uiPriority w:val="33"/>
    <w:qFormat/>
    <w:rsid w:val="006F18CD"/>
    <w:rPr>
      <w:rFonts w:asciiTheme="majorHAnsi" w:eastAsiaTheme="majorEastAsia" w:hAnsiTheme="majorHAnsi" w:cstheme="majorBidi"/>
      <w:b/>
      <w:bCs/>
      <w:i/>
      <w:iCs/>
      <w:smallCaps/>
      <w:color w:val="0075A2" w:themeColor="accent2" w:themeShade="BF"/>
      <w:u w:val="single"/>
    </w:rPr>
  </w:style>
  <w:style w:type="paragraph" w:styleId="Kopvaninhoudsopgave">
    <w:name w:val="TOC Heading"/>
    <w:basedOn w:val="Kop1"/>
    <w:next w:val="Standaard"/>
    <w:uiPriority w:val="39"/>
    <w:unhideWhenUsed/>
    <w:qFormat/>
    <w:rsid w:val="006F18CD"/>
    <w:pPr>
      <w:outlineLvl w:val="9"/>
    </w:pPr>
  </w:style>
  <w:style w:type="paragraph" w:styleId="Koptekst">
    <w:name w:val="header"/>
    <w:basedOn w:val="Standaard"/>
    <w:link w:val="KoptekstChar"/>
    <w:unhideWhenUsed/>
    <w:rsid w:val="00874158"/>
    <w:pPr>
      <w:tabs>
        <w:tab w:val="center" w:pos="4536"/>
        <w:tab w:val="right" w:pos="9072"/>
      </w:tabs>
      <w:spacing w:after="0" w:line="240" w:lineRule="auto"/>
    </w:pPr>
  </w:style>
  <w:style w:type="character" w:customStyle="1" w:styleId="KoptekstChar">
    <w:name w:val="Koptekst Char"/>
    <w:basedOn w:val="Standaardalinea-lettertype"/>
    <w:link w:val="Koptekst"/>
    <w:rsid w:val="00874158"/>
    <w:rPr>
      <w:i/>
      <w:iCs/>
      <w:sz w:val="20"/>
      <w:szCs w:val="20"/>
    </w:rPr>
  </w:style>
  <w:style w:type="paragraph" w:styleId="Voettekst">
    <w:name w:val="footer"/>
    <w:basedOn w:val="Standaard"/>
    <w:link w:val="VoettekstChar"/>
    <w:uiPriority w:val="99"/>
    <w:unhideWhenUsed/>
    <w:rsid w:val="008741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4158"/>
    <w:rPr>
      <w:i/>
      <w:iCs/>
      <w:sz w:val="20"/>
      <w:szCs w:val="20"/>
    </w:rPr>
  </w:style>
  <w:style w:type="paragraph" w:styleId="Ballontekst">
    <w:name w:val="Balloon Text"/>
    <w:basedOn w:val="Standaard"/>
    <w:link w:val="BallontekstChar"/>
    <w:uiPriority w:val="99"/>
    <w:semiHidden/>
    <w:unhideWhenUsed/>
    <w:rsid w:val="008741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4158"/>
    <w:rPr>
      <w:rFonts w:ascii="Tahoma" w:hAnsi="Tahoma" w:cs="Tahoma"/>
      <w:i/>
      <w:iCs/>
      <w:sz w:val="16"/>
      <w:szCs w:val="16"/>
    </w:rPr>
  </w:style>
  <w:style w:type="character" w:styleId="Hyperlink">
    <w:name w:val="Hyperlink"/>
    <w:basedOn w:val="Standaardalinea-lettertype"/>
    <w:uiPriority w:val="99"/>
    <w:unhideWhenUsed/>
    <w:rsid w:val="00874158"/>
    <w:rPr>
      <w:color w:val="0B5394" w:themeColor="hyperlink"/>
      <w:u w:val="single"/>
    </w:rPr>
  </w:style>
  <w:style w:type="character" w:styleId="Tekstvantijdelijkeaanduiding">
    <w:name w:val="Placeholder Text"/>
    <w:basedOn w:val="Standaardalinea-lettertype"/>
    <w:uiPriority w:val="99"/>
    <w:semiHidden/>
    <w:rsid w:val="00CE7115"/>
    <w:rPr>
      <w:color w:val="808080"/>
    </w:rPr>
  </w:style>
  <w:style w:type="paragraph" w:styleId="Inhopg1">
    <w:name w:val="toc 1"/>
    <w:basedOn w:val="Standaard"/>
    <w:next w:val="Standaard"/>
    <w:autoRedefine/>
    <w:uiPriority w:val="39"/>
    <w:unhideWhenUsed/>
    <w:qFormat/>
    <w:rsid w:val="00C35537"/>
    <w:pPr>
      <w:tabs>
        <w:tab w:val="left" w:pos="440"/>
        <w:tab w:val="right" w:leader="dot" w:pos="9062"/>
      </w:tabs>
      <w:spacing w:after="100"/>
    </w:pPr>
    <w:rPr>
      <w:rFonts w:ascii="Arial" w:eastAsiaTheme="majorEastAsia" w:hAnsi="Arial" w:cs="Arial"/>
      <w:b/>
      <w:bCs/>
      <w:i w:val="0"/>
      <w:noProof/>
      <w:lang w:val="nl-NL"/>
    </w:rPr>
  </w:style>
  <w:style w:type="table" w:styleId="Tabelraster">
    <w:name w:val="Table Grid"/>
    <w:basedOn w:val="Standaardtabel"/>
    <w:uiPriority w:val="59"/>
    <w:rsid w:val="00F27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hopg2">
    <w:name w:val="toc 2"/>
    <w:basedOn w:val="Standaard"/>
    <w:next w:val="Standaard"/>
    <w:autoRedefine/>
    <w:uiPriority w:val="39"/>
    <w:semiHidden/>
    <w:unhideWhenUsed/>
    <w:qFormat/>
    <w:rsid w:val="00B806B0"/>
    <w:pPr>
      <w:spacing w:after="100" w:line="276" w:lineRule="auto"/>
      <w:ind w:left="220"/>
    </w:pPr>
    <w:rPr>
      <w:rFonts w:eastAsiaTheme="minorEastAsia"/>
      <w:i w:val="0"/>
      <w:iCs w:val="0"/>
      <w:sz w:val="22"/>
      <w:szCs w:val="22"/>
      <w:lang w:val="nl-NL" w:eastAsia="nl-NL" w:bidi="ar-SA"/>
    </w:rPr>
  </w:style>
  <w:style w:type="paragraph" w:styleId="Inhopg3">
    <w:name w:val="toc 3"/>
    <w:basedOn w:val="Standaard"/>
    <w:next w:val="Standaard"/>
    <w:autoRedefine/>
    <w:uiPriority w:val="39"/>
    <w:semiHidden/>
    <w:unhideWhenUsed/>
    <w:qFormat/>
    <w:rsid w:val="00B806B0"/>
    <w:pPr>
      <w:spacing w:after="100" w:line="276" w:lineRule="auto"/>
      <w:ind w:left="440"/>
    </w:pPr>
    <w:rPr>
      <w:rFonts w:eastAsiaTheme="minorEastAsia"/>
      <w:i w:val="0"/>
      <w:iCs w:val="0"/>
      <w:sz w:val="22"/>
      <w:szCs w:val="22"/>
      <w:lang w:val="nl-NL" w:eastAsia="nl-NL" w:bidi="ar-SA"/>
    </w:rPr>
  </w:style>
  <w:style w:type="paragraph" w:customStyle="1" w:styleId="bronvermelding">
    <w:name w:val="bronvermelding"/>
    <w:basedOn w:val="Standaard"/>
    <w:rsid w:val="007A4EDE"/>
    <w:pPr>
      <w:widowControl w:val="0"/>
      <w:tabs>
        <w:tab w:val="right" w:pos="9360"/>
      </w:tabs>
      <w:suppressAutoHyphens/>
      <w:spacing w:after="0" w:line="240" w:lineRule="auto"/>
    </w:pPr>
    <w:rPr>
      <w:rFonts w:ascii="Courier" w:eastAsia="Times New Roman" w:hAnsi="Courier" w:cs="Times New Roman"/>
      <w:i w:val="0"/>
      <w:iCs w:val="0"/>
      <w:lang w:eastAsia="nl-NL" w:bidi="ar-SA"/>
    </w:rPr>
  </w:style>
  <w:style w:type="character" w:customStyle="1" w:styleId="hps">
    <w:name w:val="hps"/>
    <w:rsid w:val="007A4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18CD"/>
    <w:rPr>
      <w:i/>
      <w:iCs/>
      <w:sz w:val="20"/>
      <w:szCs w:val="20"/>
    </w:rPr>
  </w:style>
  <w:style w:type="paragraph" w:styleId="Kop1">
    <w:name w:val="heading 1"/>
    <w:basedOn w:val="Standaard"/>
    <w:next w:val="Standaard"/>
    <w:link w:val="Kop1Char"/>
    <w:uiPriority w:val="9"/>
    <w:qFormat/>
    <w:rsid w:val="006F18CD"/>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Kop2">
    <w:name w:val="heading 2"/>
    <w:basedOn w:val="Standaard"/>
    <w:next w:val="Standaard"/>
    <w:link w:val="Kop2Char"/>
    <w:uiPriority w:val="9"/>
    <w:unhideWhenUsed/>
    <w:qFormat/>
    <w:rsid w:val="006F18CD"/>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Kop3">
    <w:name w:val="heading 3"/>
    <w:basedOn w:val="Standaard"/>
    <w:next w:val="Standaard"/>
    <w:link w:val="Kop3Char"/>
    <w:uiPriority w:val="9"/>
    <w:unhideWhenUsed/>
    <w:qFormat/>
    <w:rsid w:val="006F18CD"/>
    <w:pPr>
      <w:pBdr>
        <w:left w:val="single" w:sz="48" w:space="2" w:color="009DD9" w:themeColor="accent2"/>
        <w:bottom w:val="single" w:sz="4" w:space="0" w:color="009DD9" w:themeColor="accent2"/>
      </w:pBdr>
      <w:spacing w:before="200" w:after="100" w:line="240" w:lineRule="auto"/>
      <w:ind w:left="144" w:firstLine="708"/>
      <w:contextualSpacing/>
      <w:outlineLvl w:val="2"/>
    </w:pPr>
    <w:rPr>
      <w:rFonts w:ascii="Arial" w:eastAsiaTheme="majorEastAsia" w:hAnsi="Arial" w:cs="Arial"/>
      <w:b/>
      <w:bCs/>
      <w:color w:val="0075A2" w:themeColor="accent2" w:themeShade="BF"/>
      <w:sz w:val="22"/>
      <w:szCs w:val="22"/>
      <w:lang w:val="nl-NL"/>
    </w:rPr>
  </w:style>
  <w:style w:type="paragraph" w:styleId="Kop4">
    <w:name w:val="heading 4"/>
    <w:basedOn w:val="Standaard"/>
    <w:next w:val="Standaard"/>
    <w:link w:val="Kop4Char"/>
    <w:uiPriority w:val="9"/>
    <w:unhideWhenUsed/>
    <w:qFormat/>
    <w:rsid w:val="006F18CD"/>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Kop5">
    <w:name w:val="heading 5"/>
    <w:basedOn w:val="Standaard"/>
    <w:next w:val="Standaard"/>
    <w:link w:val="Kop5Char"/>
    <w:uiPriority w:val="9"/>
    <w:semiHidden/>
    <w:unhideWhenUsed/>
    <w:qFormat/>
    <w:rsid w:val="006F18CD"/>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Kop6">
    <w:name w:val="heading 6"/>
    <w:basedOn w:val="Standaard"/>
    <w:next w:val="Standaard"/>
    <w:link w:val="Kop6Char"/>
    <w:uiPriority w:val="9"/>
    <w:semiHidden/>
    <w:unhideWhenUsed/>
    <w:qFormat/>
    <w:rsid w:val="006F18CD"/>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Kop7">
    <w:name w:val="heading 7"/>
    <w:basedOn w:val="Standaard"/>
    <w:next w:val="Standaard"/>
    <w:link w:val="Kop7Char"/>
    <w:uiPriority w:val="9"/>
    <w:semiHidden/>
    <w:unhideWhenUsed/>
    <w:qFormat/>
    <w:rsid w:val="006F18CD"/>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Kop8">
    <w:name w:val="heading 8"/>
    <w:basedOn w:val="Standaard"/>
    <w:next w:val="Standaard"/>
    <w:link w:val="Kop8Char"/>
    <w:uiPriority w:val="9"/>
    <w:semiHidden/>
    <w:unhideWhenUsed/>
    <w:qFormat/>
    <w:rsid w:val="006F18CD"/>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Kop9">
    <w:name w:val="heading 9"/>
    <w:basedOn w:val="Standaard"/>
    <w:next w:val="Standaard"/>
    <w:link w:val="Kop9Char"/>
    <w:uiPriority w:val="9"/>
    <w:semiHidden/>
    <w:unhideWhenUsed/>
    <w:qFormat/>
    <w:rsid w:val="006F18CD"/>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F18CD"/>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Kop2Char">
    <w:name w:val="Kop 2 Char"/>
    <w:basedOn w:val="Standaardalinea-lettertype"/>
    <w:link w:val="Kop2"/>
    <w:uiPriority w:val="9"/>
    <w:rsid w:val="006F18CD"/>
    <w:rPr>
      <w:rFonts w:asciiTheme="majorHAnsi" w:eastAsiaTheme="majorEastAsia" w:hAnsiTheme="majorHAnsi" w:cstheme="majorBidi"/>
      <w:b/>
      <w:bCs/>
      <w:i/>
      <w:iCs/>
      <w:color w:val="0075A2" w:themeColor="accent2" w:themeShade="BF"/>
    </w:rPr>
  </w:style>
  <w:style w:type="character" w:customStyle="1" w:styleId="Kop3Char">
    <w:name w:val="Kop 3 Char"/>
    <w:basedOn w:val="Standaardalinea-lettertype"/>
    <w:link w:val="Kop3"/>
    <w:uiPriority w:val="9"/>
    <w:rsid w:val="006F18CD"/>
    <w:rPr>
      <w:rFonts w:ascii="Arial" w:eastAsiaTheme="majorEastAsia" w:hAnsi="Arial" w:cs="Arial"/>
      <w:b/>
      <w:bCs/>
      <w:i/>
      <w:iCs/>
      <w:color w:val="0075A2" w:themeColor="accent2" w:themeShade="BF"/>
      <w:lang w:val="nl-NL"/>
    </w:rPr>
  </w:style>
  <w:style w:type="character" w:customStyle="1" w:styleId="Kop4Char">
    <w:name w:val="Kop 4 Char"/>
    <w:basedOn w:val="Standaardalinea-lettertype"/>
    <w:link w:val="Kop4"/>
    <w:uiPriority w:val="9"/>
    <w:rsid w:val="006F18CD"/>
    <w:rPr>
      <w:rFonts w:asciiTheme="majorHAnsi" w:eastAsiaTheme="majorEastAsia" w:hAnsiTheme="majorHAnsi" w:cstheme="majorBidi"/>
      <w:b/>
      <w:bCs/>
      <w:i/>
      <w:iCs/>
      <w:color w:val="0075A2" w:themeColor="accent2" w:themeShade="BF"/>
    </w:rPr>
  </w:style>
  <w:style w:type="character" w:customStyle="1" w:styleId="Kop5Char">
    <w:name w:val="Kop 5 Char"/>
    <w:basedOn w:val="Standaardalinea-lettertype"/>
    <w:link w:val="Kop5"/>
    <w:uiPriority w:val="9"/>
    <w:semiHidden/>
    <w:rsid w:val="006F18CD"/>
    <w:rPr>
      <w:rFonts w:asciiTheme="majorHAnsi" w:eastAsiaTheme="majorEastAsia" w:hAnsiTheme="majorHAnsi" w:cstheme="majorBidi"/>
      <w:b/>
      <w:bCs/>
      <w:i/>
      <w:iCs/>
      <w:color w:val="0075A2" w:themeColor="accent2" w:themeShade="BF"/>
    </w:rPr>
  </w:style>
  <w:style w:type="character" w:customStyle="1" w:styleId="Kop6Char">
    <w:name w:val="Kop 6 Char"/>
    <w:basedOn w:val="Standaardalinea-lettertype"/>
    <w:link w:val="Kop6"/>
    <w:uiPriority w:val="9"/>
    <w:semiHidden/>
    <w:rsid w:val="006F18CD"/>
    <w:rPr>
      <w:rFonts w:asciiTheme="majorHAnsi" w:eastAsiaTheme="majorEastAsia" w:hAnsiTheme="majorHAnsi" w:cstheme="majorBidi"/>
      <w:i/>
      <w:iCs/>
      <w:color w:val="0075A2" w:themeColor="accent2" w:themeShade="BF"/>
    </w:rPr>
  </w:style>
  <w:style w:type="character" w:customStyle="1" w:styleId="Kop7Char">
    <w:name w:val="Kop 7 Char"/>
    <w:basedOn w:val="Standaardalinea-lettertype"/>
    <w:link w:val="Kop7"/>
    <w:uiPriority w:val="9"/>
    <w:semiHidden/>
    <w:rsid w:val="006F18CD"/>
    <w:rPr>
      <w:rFonts w:asciiTheme="majorHAnsi" w:eastAsiaTheme="majorEastAsia" w:hAnsiTheme="majorHAnsi" w:cstheme="majorBidi"/>
      <w:i/>
      <w:iCs/>
      <w:color w:val="0075A2" w:themeColor="accent2" w:themeShade="BF"/>
    </w:rPr>
  </w:style>
  <w:style w:type="character" w:customStyle="1" w:styleId="Kop8Char">
    <w:name w:val="Kop 8 Char"/>
    <w:basedOn w:val="Standaardalinea-lettertype"/>
    <w:link w:val="Kop8"/>
    <w:uiPriority w:val="9"/>
    <w:semiHidden/>
    <w:rsid w:val="006F18CD"/>
    <w:rPr>
      <w:rFonts w:asciiTheme="majorHAnsi" w:eastAsiaTheme="majorEastAsia" w:hAnsiTheme="majorHAnsi" w:cstheme="majorBidi"/>
      <w:i/>
      <w:iCs/>
      <w:color w:val="009DD9" w:themeColor="accent2"/>
    </w:rPr>
  </w:style>
  <w:style w:type="character" w:customStyle="1" w:styleId="Kop9Char">
    <w:name w:val="Kop 9 Char"/>
    <w:basedOn w:val="Standaardalinea-lettertype"/>
    <w:link w:val="Kop9"/>
    <w:uiPriority w:val="9"/>
    <w:semiHidden/>
    <w:rsid w:val="006F18CD"/>
    <w:rPr>
      <w:rFonts w:asciiTheme="majorHAnsi" w:eastAsiaTheme="majorEastAsia" w:hAnsiTheme="majorHAnsi" w:cstheme="majorBidi"/>
      <w:i/>
      <w:iCs/>
      <w:color w:val="009DD9" w:themeColor="accent2"/>
      <w:sz w:val="20"/>
      <w:szCs w:val="20"/>
    </w:rPr>
  </w:style>
  <w:style w:type="paragraph" w:styleId="Bijschrift">
    <w:name w:val="caption"/>
    <w:basedOn w:val="Standaard"/>
    <w:next w:val="Standaard"/>
    <w:uiPriority w:val="35"/>
    <w:semiHidden/>
    <w:unhideWhenUsed/>
    <w:qFormat/>
    <w:rsid w:val="006F18CD"/>
    <w:rPr>
      <w:b/>
      <w:bCs/>
      <w:color w:val="0075A2" w:themeColor="accent2" w:themeShade="BF"/>
      <w:sz w:val="18"/>
      <w:szCs w:val="18"/>
    </w:rPr>
  </w:style>
  <w:style w:type="paragraph" w:styleId="Titel">
    <w:name w:val="Title"/>
    <w:basedOn w:val="Standaard"/>
    <w:next w:val="Standaard"/>
    <w:link w:val="TitelChar"/>
    <w:uiPriority w:val="10"/>
    <w:qFormat/>
    <w:rsid w:val="006F18CD"/>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6F18CD"/>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Ondertitel">
    <w:name w:val="Subtitle"/>
    <w:basedOn w:val="Standaard"/>
    <w:next w:val="Standaard"/>
    <w:link w:val="OndertitelChar"/>
    <w:uiPriority w:val="11"/>
    <w:qFormat/>
    <w:rsid w:val="006F18CD"/>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OndertitelChar">
    <w:name w:val="Ondertitel Char"/>
    <w:basedOn w:val="Standaardalinea-lettertype"/>
    <w:link w:val="Ondertitel"/>
    <w:uiPriority w:val="11"/>
    <w:rsid w:val="006F18CD"/>
    <w:rPr>
      <w:rFonts w:asciiTheme="majorHAnsi" w:eastAsiaTheme="majorEastAsia" w:hAnsiTheme="majorHAnsi" w:cstheme="majorBidi"/>
      <w:i/>
      <w:iCs/>
      <w:color w:val="004D6C" w:themeColor="accent2" w:themeShade="7F"/>
      <w:sz w:val="24"/>
      <w:szCs w:val="24"/>
    </w:rPr>
  </w:style>
  <w:style w:type="character" w:styleId="Zwaar">
    <w:name w:val="Strong"/>
    <w:uiPriority w:val="22"/>
    <w:qFormat/>
    <w:rsid w:val="006F18CD"/>
    <w:rPr>
      <w:b/>
      <w:bCs/>
      <w:spacing w:val="0"/>
    </w:rPr>
  </w:style>
  <w:style w:type="character" w:styleId="Nadruk">
    <w:name w:val="Emphasis"/>
    <w:uiPriority w:val="20"/>
    <w:qFormat/>
    <w:rsid w:val="006F18CD"/>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Geenafstand">
    <w:name w:val="No Spacing"/>
    <w:basedOn w:val="Standaard"/>
    <w:link w:val="GeenafstandChar"/>
    <w:uiPriority w:val="1"/>
    <w:qFormat/>
    <w:rsid w:val="006F18CD"/>
    <w:pPr>
      <w:spacing w:after="0" w:line="240" w:lineRule="auto"/>
    </w:pPr>
  </w:style>
  <w:style w:type="character" w:customStyle="1" w:styleId="GeenafstandChar">
    <w:name w:val="Geen afstand Char"/>
    <w:basedOn w:val="Standaardalinea-lettertype"/>
    <w:link w:val="Geenafstand"/>
    <w:uiPriority w:val="1"/>
    <w:rsid w:val="006F18CD"/>
    <w:rPr>
      <w:i/>
      <w:iCs/>
      <w:sz w:val="20"/>
      <w:szCs w:val="20"/>
    </w:rPr>
  </w:style>
  <w:style w:type="paragraph" w:styleId="Lijstalinea">
    <w:name w:val="List Paragraph"/>
    <w:basedOn w:val="Standaard"/>
    <w:uiPriority w:val="34"/>
    <w:qFormat/>
    <w:rsid w:val="006F18CD"/>
    <w:pPr>
      <w:ind w:left="720"/>
      <w:contextualSpacing/>
    </w:pPr>
  </w:style>
  <w:style w:type="paragraph" w:styleId="Citaat">
    <w:name w:val="Quote"/>
    <w:basedOn w:val="Standaard"/>
    <w:next w:val="Standaard"/>
    <w:link w:val="CitaatChar"/>
    <w:uiPriority w:val="29"/>
    <w:qFormat/>
    <w:rsid w:val="006F18CD"/>
    <w:rPr>
      <w:i w:val="0"/>
      <w:iCs w:val="0"/>
      <w:color w:val="0075A2" w:themeColor="accent2" w:themeShade="BF"/>
    </w:rPr>
  </w:style>
  <w:style w:type="character" w:customStyle="1" w:styleId="CitaatChar">
    <w:name w:val="Citaat Char"/>
    <w:basedOn w:val="Standaardalinea-lettertype"/>
    <w:link w:val="Citaat"/>
    <w:uiPriority w:val="29"/>
    <w:rsid w:val="006F18CD"/>
    <w:rPr>
      <w:color w:val="0075A2" w:themeColor="accent2" w:themeShade="BF"/>
      <w:sz w:val="20"/>
      <w:szCs w:val="20"/>
    </w:rPr>
  </w:style>
  <w:style w:type="paragraph" w:styleId="Duidelijkcitaat">
    <w:name w:val="Intense Quote"/>
    <w:basedOn w:val="Standaard"/>
    <w:next w:val="Standaard"/>
    <w:link w:val="DuidelijkcitaatChar"/>
    <w:uiPriority w:val="30"/>
    <w:qFormat/>
    <w:rsid w:val="006F18CD"/>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DuidelijkcitaatChar">
    <w:name w:val="Duidelijk citaat Char"/>
    <w:basedOn w:val="Standaardalinea-lettertype"/>
    <w:link w:val="Duidelijkcitaat"/>
    <w:uiPriority w:val="30"/>
    <w:rsid w:val="006F18CD"/>
    <w:rPr>
      <w:rFonts w:asciiTheme="majorHAnsi" w:eastAsiaTheme="majorEastAsia" w:hAnsiTheme="majorHAnsi" w:cstheme="majorBidi"/>
      <w:b/>
      <w:bCs/>
      <w:i/>
      <w:iCs/>
      <w:color w:val="009DD9" w:themeColor="accent2"/>
      <w:sz w:val="20"/>
      <w:szCs w:val="20"/>
    </w:rPr>
  </w:style>
  <w:style w:type="character" w:styleId="Subtielebenadrukking">
    <w:name w:val="Subtle Emphasis"/>
    <w:uiPriority w:val="19"/>
    <w:qFormat/>
    <w:rsid w:val="006F18CD"/>
    <w:rPr>
      <w:rFonts w:asciiTheme="majorHAnsi" w:eastAsiaTheme="majorEastAsia" w:hAnsiTheme="majorHAnsi" w:cstheme="majorBidi"/>
      <w:i/>
      <w:iCs/>
      <w:color w:val="009DD9" w:themeColor="accent2"/>
    </w:rPr>
  </w:style>
  <w:style w:type="character" w:styleId="Intensievebenadrukking">
    <w:name w:val="Intense Emphasis"/>
    <w:uiPriority w:val="21"/>
    <w:qFormat/>
    <w:rsid w:val="006F18CD"/>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Subtieleverwijzing">
    <w:name w:val="Subtle Reference"/>
    <w:uiPriority w:val="31"/>
    <w:qFormat/>
    <w:rsid w:val="006F18CD"/>
    <w:rPr>
      <w:i/>
      <w:iCs/>
      <w:smallCaps/>
      <w:color w:val="009DD9" w:themeColor="accent2"/>
      <w:u w:color="009DD9" w:themeColor="accent2"/>
    </w:rPr>
  </w:style>
  <w:style w:type="character" w:styleId="Intensieveverwijzing">
    <w:name w:val="Intense Reference"/>
    <w:uiPriority w:val="32"/>
    <w:qFormat/>
    <w:rsid w:val="006F18CD"/>
    <w:rPr>
      <w:b/>
      <w:bCs/>
      <w:i/>
      <w:iCs/>
      <w:smallCaps/>
      <w:color w:val="009DD9" w:themeColor="accent2"/>
      <w:u w:color="009DD9" w:themeColor="accent2"/>
    </w:rPr>
  </w:style>
  <w:style w:type="character" w:styleId="Titelvanboek">
    <w:name w:val="Book Title"/>
    <w:uiPriority w:val="33"/>
    <w:qFormat/>
    <w:rsid w:val="006F18CD"/>
    <w:rPr>
      <w:rFonts w:asciiTheme="majorHAnsi" w:eastAsiaTheme="majorEastAsia" w:hAnsiTheme="majorHAnsi" w:cstheme="majorBidi"/>
      <w:b/>
      <w:bCs/>
      <w:i/>
      <w:iCs/>
      <w:smallCaps/>
      <w:color w:val="0075A2" w:themeColor="accent2" w:themeShade="BF"/>
      <w:u w:val="single"/>
    </w:rPr>
  </w:style>
  <w:style w:type="paragraph" w:styleId="Kopvaninhoudsopgave">
    <w:name w:val="TOC Heading"/>
    <w:basedOn w:val="Kop1"/>
    <w:next w:val="Standaard"/>
    <w:uiPriority w:val="39"/>
    <w:unhideWhenUsed/>
    <w:qFormat/>
    <w:rsid w:val="006F18CD"/>
    <w:pPr>
      <w:outlineLvl w:val="9"/>
    </w:pPr>
  </w:style>
  <w:style w:type="paragraph" w:styleId="Koptekst">
    <w:name w:val="header"/>
    <w:basedOn w:val="Standaard"/>
    <w:link w:val="KoptekstChar"/>
    <w:unhideWhenUsed/>
    <w:rsid w:val="00874158"/>
    <w:pPr>
      <w:tabs>
        <w:tab w:val="center" w:pos="4536"/>
        <w:tab w:val="right" w:pos="9072"/>
      </w:tabs>
      <w:spacing w:after="0" w:line="240" w:lineRule="auto"/>
    </w:pPr>
  </w:style>
  <w:style w:type="character" w:customStyle="1" w:styleId="KoptekstChar">
    <w:name w:val="Koptekst Char"/>
    <w:basedOn w:val="Standaardalinea-lettertype"/>
    <w:link w:val="Koptekst"/>
    <w:rsid w:val="00874158"/>
    <w:rPr>
      <w:i/>
      <w:iCs/>
      <w:sz w:val="20"/>
      <w:szCs w:val="20"/>
    </w:rPr>
  </w:style>
  <w:style w:type="paragraph" w:styleId="Voettekst">
    <w:name w:val="footer"/>
    <w:basedOn w:val="Standaard"/>
    <w:link w:val="VoettekstChar"/>
    <w:uiPriority w:val="99"/>
    <w:unhideWhenUsed/>
    <w:rsid w:val="008741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4158"/>
    <w:rPr>
      <w:i/>
      <w:iCs/>
      <w:sz w:val="20"/>
      <w:szCs w:val="20"/>
    </w:rPr>
  </w:style>
  <w:style w:type="paragraph" w:styleId="Ballontekst">
    <w:name w:val="Balloon Text"/>
    <w:basedOn w:val="Standaard"/>
    <w:link w:val="BallontekstChar"/>
    <w:uiPriority w:val="99"/>
    <w:semiHidden/>
    <w:unhideWhenUsed/>
    <w:rsid w:val="008741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4158"/>
    <w:rPr>
      <w:rFonts w:ascii="Tahoma" w:hAnsi="Tahoma" w:cs="Tahoma"/>
      <w:i/>
      <w:iCs/>
      <w:sz w:val="16"/>
      <w:szCs w:val="16"/>
    </w:rPr>
  </w:style>
  <w:style w:type="character" w:styleId="Hyperlink">
    <w:name w:val="Hyperlink"/>
    <w:basedOn w:val="Standaardalinea-lettertype"/>
    <w:uiPriority w:val="99"/>
    <w:unhideWhenUsed/>
    <w:rsid w:val="00874158"/>
    <w:rPr>
      <w:color w:val="0B5394" w:themeColor="hyperlink"/>
      <w:u w:val="single"/>
    </w:rPr>
  </w:style>
  <w:style w:type="character" w:styleId="Tekstvantijdelijkeaanduiding">
    <w:name w:val="Placeholder Text"/>
    <w:basedOn w:val="Standaardalinea-lettertype"/>
    <w:uiPriority w:val="99"/>
    <w:semiHidden/>
    <w:rsid w:val="00CE7115"/>
    <w:rPr>
      <w:color w:val="808080"/>
    </w:rPr>
  </w:style>
  <w:style w:type="paragraph" w:styleId="Inhopg1">
    <w:name w:val="toc 1"/>
    <w:basedOn w:val="Standaard"/>
    <w:next w:val="Standaard"/>
    <w:autoRedefine/>
    <w:uiPriority w:val="39"/>
    <w:unhideWhenUsed/>
    <w:qFormat/>
    <w:rsid w:val="00C35537"/>
    <w:pPr>
      <w:tabs>
        <w:tab w:val="left" w:pos="440"/>
        <w:tab w:val="right" w:leader="dot" w:pos="9062"/>
      </w:tabs>
      <w:spacing w:after="100"/>
    </w:pPr>
    <w:rPr>
      <w:rFonts w:ascii="Arial" w:eastAsiaTheme="majorEastAsia" w:hAnsi="Arial" w:cs="Arial"/>
      <w:b/>
      <w:bCs/>
      <w:i w:val="0"/>
      <w:noProof/>
      <w:lang w:val="nl-NL"/>
    </w:rPr>
  </w:style>
  <w:style w:type="table" w:styleId="Tabelraster">
    <w:name w:val="Table Grid"/>
    <w:basedOn w:val="Standaardtabel"/>
    <w:uiPriority w:val="59"/>
    <w:rsid w:val="00F27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hopg2">
    <w:name w:val="toc 2"/>
    <w:basedOn w:val="Standaard"/>
    <w:next w:val="Standaard"/>
    <w:autoRedefine/>
    <w:uiPriority w:val="39"/>
    <w:semiHidden/>
    <w:unhideWhenUsed/>
    <w:qFormat/>
    <w:rsid w:val="00B806B0"/>
    <w:pPr>
      <w:spacing w:after="100" w:line="276" w:lineRule="auto"/>
      <w:ind w:left="220"/>
    </w:pPr>
    <w:rPr>
      <w:rFonts w:eastAsiaTheme="minorEastAsia"/>
      <w:i w:val="0"/>
      <w:iCs w:val="0"/>
      <w:sz w:val="22"/>
      <w:szCs w:val="22"/>
      <w:lang w:val="nl-NL" w:eastAsia="nl-NL" w:bidi="ar-SA"/>
    </w:rPr>
  </w:style>
  <w:style w:type="paragraph" w:styleId="Inhopg3">
    <w:name w:val="toc 3"/>
    <w:basedOn w:val="Standaard"/>
    <w:next w:val="Standaard"/>
    <w:autoRedefine/>
    <w:uiPriority w:val="39"/>
    <w:semiHidden/>
    <w:unhideWhenUsed/>
    <w:qFormat/>
    <w:rsid w:val="00B806B0"/>
    <w:pPr>
      <w:spacing w:after="100" w:line="276" w:lineRule="auto"/>
      <w:ind w:left="440"/>
    </w:pPr>
    <w:rPr>
      <w:rFonts w:eastAsiaTheme="minorEastAsia"/>
      <w:i w:val="0"/>
      <w:iCs w:val="0"/>
      <w:sz w:val="22"/>
      <w:szCs w:val="22"/>
      <w:lang w:val="nl-NL" w:eastAsia="nl-NL" w:bidi="ar-SA"/>
    </w:rPr>
  </w:style>
  <w:style w:type="paragraph" w:customStyle="1" w:styleId="bronvermelding">
    <w:name w:val="bronvermelding"/>
    <w:basedOn w:val="Standaard"/>
    <w:rsid w:val="007A4EDE"/>
    <w:pPr>
      <w:widowControl w:val="0"/>
      <w:tabs>
        <w:tab w:val="right" w:pos="9360"/>
      </w:tabs>
      <w:suppressAutoHyphens/>
      <w:spacing w:after="0" w:line="240" w:lineRule="auto"/>
    </w:pPr>
    <w:rPr>
      <w:rFonts w:ascii="Courier" w:eastAsia="Times New Roman" w:hAnsi="Courier" w:cs="Times New Roman"/>
      <w:i w:val="0"/>
      <w:iCs w:val="0"/>
      <w:lang w:eastAsia="nl-NL" w:bidi="ar-SA"/>
    </w:rPr>
  </w:style>
  <w:style w:type="character" w:customStyle="1" w:styleId="hps">
    <w:name w:val="hps"/>
    <w:rsid w:val="007A4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30578">
      <w:bodyDiv w:val="1"/>
      <w:marLeft w:val="0"/>
      <w:marRight w:val="0"/>
      <w:marTop w:val="0"/>
      <w:marBottom w:val="0"/>
      <w:divBdr>
        <w:top w:val="none" w:sz="0" w:space="0" w:color="auto"/>
        <w:left w:val="none" w:sz="0" w:space="0" w:color="auto"/>
        <w:bottom w:val="none" w:sz="0" w:space="0" w:color="auto"/>
        <w:right w:val="none" w:sz="0" w:space="0" w:color="auto"/>
      </w:divBdr>
    </w:div>
    <w:div w:id="282155840">
      <w:bodyDiv w:val="1"/>
      <w:marLeft w:val="0"/>
      <w:marRight w:val="0"/>
      <w:marTop w:val="0"/>
      <w:marBottom w:val="0"/>
      <w:divBdr>
        <w:top w:val="none" w:sz="0" w:space="0" w:color="auto"/>
        <w:left w:val="none" w:sz="0" w:space="0" w:color="auto"/>
        <w:bottom w:val="none" w:sz="0" w:space="0" w:color="auto"/>
        <w:right w:val="none" w:sz="0" w:space="0" w:color="auto"/>
      </w:divBdr>
    </w:div>
    <w:div w:id="286161114">
      <w:bodyDiv w:val="1"/>
      <w:marLeft w:val="0"/>
      <w:marRight w:val="0"/>
      <w:marTop w:val="0"/>
      <w:marBottom w:val="0"/>
      <w:divBdr>
        <w:top w:val="none" w:sz="0" w:space="0" w:color="auto"/>
        <w:left w:val="none" w:sz="0" w:space="0" w:color="auto"/>
        <w:bottom w:val="none" w:sz="0" w:space="0" w:color="auto"/>
        <w:right w:val="none" w:sz="0" w:space="0" w:color="auto"/>
      </w:divBdr>
    </w:div>
    <w:div w:id="341395236">
      <w:bodyDiv w:val="1"/>
      <w:marLeft w:val="0"/>
      <w:marRight w:val="0"/>
      <w:marTop w:val="0"/>
      <w:marBottom w:val="0"/>
      <w:divBdr>
        <w:top w:val="none" w:sz="0" w:space="0" w:color="auto"/>
        <w:left w:val="none" w:sz="0" w:space="0" w:color="auto"/>
        <w:bottom w:val="none" w:sz="0" w:space="0" w:color="auto"/>
        <w:right w:val="none" w:sz="0" w:space="0" w:color="auto"/>
      </w:divBdr>
    </w:div>
    <w:div w:id="414934665">
      <w:bodyDiv w:val="1"/>
      <w:marLeft w:val="0"/>
      <w:marRight w:val="0"/>
      <w:marTop w:val="0"/>
      <w:marBottom w:val="0"/>
      <w:divBdr>
        <w:top w:val="none" w:sz="0" w:space="0" w:color="auto"/>
        <w:left w:val="none" w:sz="0" w:space="0" w:color="auto"/>
        <w:bottom w:val="none" w:sz="0" w:space="0" w:color="auto"/>
        <w:right w:val="none" w:sz="0" w:space="0" w:color="auto"/>
      </w:divBdr>
    </w:div>
    <w:div w:id="485634109">
      <w:bodyDiv w:val="1"/>
      <w:marLeft w:val="0"/>
      <w:marRight w:val="0"/>
      <w:marTop w:val="0"/>
      <w:marBottom w:val="0"/>
      <w:divBdr>
        <w:top w:val="none" w:sz="0" w:space="0" w:color="auto"/>
        <w:left w:val="none" w:sz="0" w:space="0" w:color="auto"/>
        <w:bottom w:val="none" w:sz="0" w:space="0" w:color="auto"/>
        <w:right w:val="none" w:sz="0" w:space="0" w:color="auto"/>
      </w:divBdr>
    </w:div>
    <w:div w:id="598607958">
      <w:bodyDiv w:val="1"/>
      <w:marLeft w:val="0"/>
      <w:marRight w:val="0"/>
      <w:marTop w:val="0"/>
      <w:marBottom w:val="0"/>
      <w:divBdr>
        <w:top w:val="none" w:sz="0" w:space="0" w:color="auto"/>
        <w:left w:val="none" w:sz="0" w:space="0" w:color="auto"/>
        <w:bottom w:val="none" w:sz="0" w:space="0" w:color="auto"/>
        <w:right w:val="none" w:sz="0" w:space="0" w:color="auto"/>
      </w:divBdr>
    </w:div>
    <w:div w:id="818154064">
      <w:bodyDiv w:val="1"/>
      <w:marLeft w:val="0"/>
      <w:marRight w:val="0"/>
      <w:marTop w:val="0"/>
      <w:marBottom w:val="0"/>
      <w:divBdr>
        <w:top w:val="none" w:sz="0" w:space="0" w:color="auto"/>
        <w:left w:val="none" w:sz="0" w:space="0" w:color="auto"/>
        <w:bottom w:val="none" w:sz="0" w:space="0" w:color="auto"/>
        <w:right w:val="none" w:sz="0" w:space="0" w:color="auto"/>
      </w:divBdr>
    </w:div>
    <w:div w:id="901477522">
      <w:bodyDiv w:val="1"/>
      <w:marLeft w:val="0"/>
      <w:marRight w:val="0"/>
      <w:marTop w:val="0"/>
      <w:marBottom w:val="0"/>
      <w:divBdr>
        <w:top w:val="none" w:sz="0" w:space="0" w:color="auto"/>
        <w:left w:val="none" w:sz="0" w:space="0" w:color="auto"/>
        <w:bottom w:val="none" w:sz="0" w:space="0" w:color="auto"/>
        <w:right w:val="none" w:sz="0" w:space="0" w:color="auto"/>
      </w:divBdr>
    </w:div>
    <w:div w:id="1015032401">
      <w:bodyDiv w:val="1"/>
      <w:marLeft w:val="0"/>
      <w:marRight w:val="0"/>
      <w:marTop w:val="0"/>
      <w:marBottom w:val="0"/>
      <w:divBdr>
        <w:top w:val="none" w:sz="0" w:space="0" w:color="auto"/>
        <w:left w:val="none" w:sz="0" w:space="0" w:color="auto"/>
        <w:bottom w:val="none" w:sz="0" w:space="0" w:color="auto"/>
        <w:right w:val="none" w:sz="0" w:space="0" w:color="auto"/>
      </w:divBdr>
    </w:div>
    <w:div w:id="1036657171">
      <w:bodyDiv w:val="1"/>
      <w:marLeft w:val="0"/>
      <w:marRight w:val="0"/>
      <w:marTop w:val="0"/>
      <w:marBottom w:val="0"/>
      <w:divBdr>
        <w:top w:val="none" w:sz="0" w:space="0" w:color="auto"/>
        <w:left w:val="none" w:sz="0" w:space="0" w:color="auto"/>
        <w:bottom w:val="none" w:sz="0" w:space="0" w:color="auto"/>
        <w:right w:val="none" w:sz="0" w:space="0" w:color="auto"/>
      </w:divBdr>
    </w:div>
    <w:div w:id="1061094881">
      <w:bodyDiv w:val="1"/>
      <w:marLeft w:val="0"/>
      <w:marRight w:val="0"/>
      <w:marTop w:val="0"/>
      <w:marBottom w:val="0"/>
      <w:divBdr>
        <w:top w:val="none" w:sz="0" w:space="0" w:color="auto"/>
        <w:left w:val="none" w:sz="0" w:space="0" w:color="auto"/>
        <w:bottom w:val="none" w:sz="0" w:space="0" w:color="auto"/>
        <w:right w:val="none" w:sz="0" w:space="0" w:color="auto"/>
      </w:divBdr>
    </w:div>
    <w:div w:id="1182940367">
      <w:bodyDiv w:val="1"/>
      <w:marLeft w:val="0"/>
      <w:marRight w:val="0"/>
      <w:marTop w:val="0"/>
      <w:marBottom w:val="0"/>
      <w:divBdr>
        <w:top w:val="none" w:sz="0" w:space="0" w:color="auto"/>
        <w:left w:val="none" w:sz="0" w:space="0" w:color="auto"/>
        <w:bottom w:val="none" w:sz="0" w:space="0" w:color="auto"/>
        <w:right w:val="none" w:sz="0" w:space="0" w:color="auto"/>
      </w:divBdr>
    </w:div>
    <w:div w:id="1260791706">
      <w:bodyDiv w:val="1"/>
      <w:marLeft w:val="0"/>
      <w:marRight w:val="0"/>
      <w:marTop w:val="0"/>
      <w:marBottom w:val="0"/>
      <w:divBdr>
        <w:top w:val="none" w:sz="0" w:space="0" w:color="auto"/>
        <w:left w:val="none" w:sz="0" w:space="0" w:color="auto"/>
        <w:bottom w:val="none" w:sz="0" w:space="0" w:color="auto"/>
        <w:right w:val="none" w:sz="0" w:space="0" w:color="auto"/>
      </w:divBdr>
    </w:div>
    <w:div w:id="1319383872">
      <w:bodyDiv w:val="1"/>
      <w:marLeft w:val="0"/>
      <w:marRight w:val="0"/>
      <w:marTop w:val="0"/>
      <w:marBottom w:val="0"/>
      <w:divBdr>
        <w:top w:val="none" w:sz="0" w:space="0" w:color="auto"/>
        <w:left w:val="none" w:sz="0" w:space="0" w:color="auto"/>
        <w:bottom w:val="none" w:sz="0" w:space="0" w:color="auto"/>
        <w:right w:val="none" w:sz="0" w:space="0" w:color="auto"/>
      </w:divBdr>
    </w:div>
    <w:div w:id="1510950107">
      <w:bodyDiv w:val="1"/>
      <w:marLeft w:val="0"/>
      <w:marRight w:val="0"/>
      <w:marTop w:val="0"/>
      <w:marBottom w:val="0"/>
      <w:divBdr>
        <w:top w:val="none" w:sz="0" w:space="0" w:color="auto"/>
        <w:left w:val="none" w:sz="0" w:space="0" w:color="auto"/>
        <w:bottom w:val="none" w:sz="0" w:space="0" w:color="auto"/>
        <w:right w:val="none" w:sz="0" w:space="0" w:color="auto"/>
      </w:divBdr>
    </w:div>
    <w:div w:id="1905336252">
      <w:bodyDiv w:val="1"/>
      <w:marLeft w:val="0"/>
      <w:marRight w:val="0"/>
      <w:marTop w:val="0"/>
      <w:marBottom w:val="0"/>
      <w:divBdr>
        <w:top w:val="none" w:sz="0" w:space="0" w:color="auto"/>
        <w:left w:val="none" w:sz="0" w:space="0" w:color="auto"/>
        <w:bottom w:val="none" w:sz="0" w:space="0" w:color="auto"/>
        <w:right w:val="none" w:sz="0" w:space="0" w:color="auto"/>
      </w:divBdr>
    </w:div>
    <w:div w:id="1960141897">
      <w:bodyDiv w:val="1"/>
      <w:marLeft w:val="0"/>
      <w:marRight w:val="0"/>
      <w:marTop w:val="0"/>
      <w:marBottom w:val="0"/>
      <w:divBdr>
        <w:top w:val="none" w:sz="0" w:space="0" w:color="auto"/>
        <w:left w:val="none" w:sz="0" w:space="0" w:color="auto"/>
        <w:bottom w:val="none" w:sz="0" w:space="0" w:color="auto"/>
        <w:right w:val="none" w:sz="0" w:space="0" w:color="auto"/>
      </w:divBdr>
    </w:div>
    <w:div w:id="1985816531">
      <w:bodyDiv w:val="1"/>
      <w:marLeft w:val="0"/>
      <w:marRight w:val="0"/>
      <w:marTop w:val="0"/>
      <w:marBottom w:val="0"/>
      <w:divBdr>
        <w:top w:val="none" w:sz="0" w:space="0" w:color="auto"/>
        <w:left w:val="none" w:sz="0" w:space="0" w:color="auto"/>
        <w:bottom w:val="none" w:sz="0" w:space="0" w:color="auto"/>
        <w:right w:val="none" w:sz="0" w:space="0" w:color="auto"/>
      </w:divBdr>
    </w:div>
    <w:div w:id="1991251975">
      <w:bodyDiv w:val="1"/>
      <w:marLeft w:val="0"/>
      <w:marRight w:val="0"/>
      <w:marTop w:val="0"/>
      <w:marBottom w:val="0"/>
      <w:divBdr>
        <w:top w:val="none" w:sz="0" w:space="0" w:color="auto"/>
        <w:left w:val="none" w:sz="0" w:space="0" w:color="auto"/>
        <w:bottom w:val="none" w:sz="0" w:space="0" w:color="auto"/>
        <w:right w:val="none" w:sz="0" w:space="0" w:color="auto"/>
      </w:divBdr>
    </w:div>
    <w:div w:id="201884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1" Type="http://schemas.openxmlformats.org/officeDocument/2006/relationships/hyperlink" Target="http://www.flexoplas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Blad1!$B$23</c:f>
              <c:strCache>
                <c:ptCount val="1"/>
                <c:pt idx="0">
                  <c:v>ED in %</c:v>
                </c:pt>
              </c:strCache>
            </c:strRef>
          </c:tx>
          <c:marker>
            <c:symbol val="none"/>
          </c:marker>
          <c:val>
            <c:numRef>
              <c:f>Blad1!$B$24:$B$45</c:f>
              <c:numCache>
                <c:formatCode>General</c:formatCode>
                <c:ptCount val="22"/>
                <c:pt idx="1">
                  <c:v>50</c:v>
                </c:pt>
                <c:pt idx="2">
                  <c:v>59</c:v>
                </c:pt>
                <c:pt idx="3">
                  <c:v>25</c:v>
                </c:pt>
                <c:pt idx="4">
                  <c:v>55</c:v>
                </c:pt>
                <c:pt idx="5">
                  <c:v>50</c:v>
                </c:pt>
                <c:pt idx="6">
                  <c:v>64</c:v>
                </c:pt>
                <c:pt idx="7">
                  <c:v>100</c:v>
                </c:pt>
                <c:pt idx="8">
                  <c:v>0</c:v>
                </c:pt>
                <c:pt idx="9">
                  <c:v>78</c:v>
                </c:pt>
                <c:pt idx="10">
                  <c:v>41</c:v>
                </c:pt>
                <c:pt idx="11">
                  <c:v>67</c:v>
                </c:pt>
                <c:pt idx="12">
                  <c:v>83</c:v>
                </c:pt>
                <c:pt idx="13">
                  <c:v>80</c:v>
                </c:pt>
                <c:pt idx="14">
                  <c:v>63</c:v>
                </c:pt>
                <c:pt idx="15">
                  <c:v>62</c:v>
                </c:pt>
                <c:pt idx="16">
                  <c:v>55</c:v>
                </c:pt>
                <c:pt idx="17">
                  <c:v>65</c:v>
                </c:pt>
                <c:pt idx="18">
                  <c:v>57</c:v>
                </c:pt>
                <c:pt idx="19">
                  <c:v>18</c:v>
                </c:pt>
                <c:pt idx="20">
                  <c:v>58</c:v>
                </c:pt>
                <c:pt idx="21">
                  <c:v>54</c:v>
                </c:pt>
              </c:numCache>
            </c:numRef>
          </c:val>
          <c:smooth val="0"/>
        </c:ser>
        <c:ser>
          <c:idx val="1"/>
          <c:order val="1"/>
          <c:tx>
            <c:strRef>
              <c:f>Blad1!$C$23</c:f>
              <c:strCache>
                <c:ptCount val="1"/>
                <c:pt idx="0">
                  <c:v>Temperatuur</c:v>
                </c:pt>
              </c:strCache>
            </c:strRef>
          </c:tx>
          <c:marker>
            <c:symbol val="none"/>
          </c:marker>
          <c:val>
            <c:numRef>
              <c:f>Blad1!$C$24:$C$45</c:f>
              <c:numCache>
                <c:formatCode>General</c:formatCode>
                <c:ptCount val="22"/>
                <c:pt idx="1">
                  <c:v>210</c:v>
                </c:pt>
                <c:pt idx="2">
                  <c:v>210</c:v>
                </c:pt>
                <c:pt idx="3">
                  <c:v>210</c:v>
                </c:pt>
                <c:pt idx="4">
                  <c:v>210</c:v>
                </c:pt>
                <c:pt idx="5">
                  <c:v>210</c:v>
                </c:pt>
                <c:pt idx="6">
                  <c:v>210</c:v>
                </c:pt>
                <c:pt idx="7">
                  <c:v>210</c:v>
                </c:pt>
                <c:pt idx="8">
                  <c:v>210</c:v>
                </c:pt>
                <c:pt idx="9">
                  <c:v>210</c:v>
                </c:pt>
                <c:pt idx="10">
                  <c:v>210</c:v>
                </c:pt>
                <c:pt idx="11">
                  <c:v>210</c:v>
                </c:pt>
                <c:pt idx="12">
                  <c:v>210</c:v>
                </c:pt>
                <c:pt idx="13">
                  <c:v>210</c:v>
                </c:pt>
                <c:pt idx="14">
                  <c:v>210</c:v>
                </c:pt>
                <c:pt idx="15">
                  <c:v>210</c:v>
                </c:pt>
                <c:pt idx="16">
                  <c:v>210</c:v>
                </c:pt>
                <c:pt idx="17">
                  <c:v>210</c:v>
                </c:pt>
                <c:pt idx="18">
                  <c:v>210</c:v>
                </c:pt>
                <c:pt idx="19">
                  <c:v>210</c:v>
                </c:pt>
                <c:pt idx="20">
                  <c:v>210</c:v>
                </c:pt>
                <c:pt idx="21">
                  <c:v>210</c:v>
                </c:pt>
              </c:numCache>
            </c:numRef>
          </c:val>
          <c:smooth val="0"/>
        </c:ser>
        <c:dLbls>
          <c:showLegendKey val="0"/>
          <c:showVal val="0"/>
          <c:showCatName val="0"/>
          <c:showSerName val="0"/>
          <c:showPercent val="0"/>
          <c:showBubbleSize val="0"/>
        </c:dLbls>
        <c:marker val="1"/>
        <c:smooth val="0"/>
        <c:axId val="158734592"/>
        <c:axId val="158790016"/>
      </c:lineChart>
      <c:catAx>
        <c:axId val="158734592"/>
        <c:scaling>
          <c:orientation val="minMax"/>
        </c:scaling>
        <c:delete val="0"/>
        <c:axPos val="b"/>
        <c:majorTickMark val="out"/>
        <c:minorTickMark val="none"/>
        <c:tickLblPos val="nextTo"/>
        <c:crossAx val="158790016"/>
        <c:crosses val="autoZero"/>
        <c:auto val="1"/>
        <c:lblAlgn val="ctr"/>
        <c:lblOffset val="100"/>
        <c:noMultiLvlLbl val="0"/>
      </c:catAx>
      <c:valAx>
        <c:axId val="158790016"/>
        <c:scaling>
          <c:orientation val="minMax"/>
        </c:scaling>
        <c:delete val="0"/>
        <c:axPos val="l"/>
        <c:majorGridlines/>
        <c:numFmt formatCode="General" sourceLinked="1"/>
        <c:majorTickMark val="out"/>
        <c:minorTickMark val="none"/>
        <c:tickLblPos val="nextTo"/>
        <c:crossAx val="15873459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Blad1!$E$23</c:f>
              <c:strCache>
                <c:ptCount val="1"/>
                <c:pt idx="0">
                  <c:v>ED in %</c:v>
                </c:pt>
              </c:strCache>
            </c:strRef>
          </c:tx>
          <c:marker>
            <c:symbol val="none"/>
          </c:marker>
          <c:val>
            <c:numRef>
              <c:f>Blad1!$E$24:$E$45</c:f>
              <c:numCache>
                <c:formatCode>General</c:formatCode>
                <c:ptCount val="22"/>
                <c:pt idx="1">
                  <c:v>19</c:v>
                </c:pt>
                <c:pt idx="2">
                  <c:v>0</c:v>
                </c:pt>
                <c:pt idx="3">
                  <c:v>0</c:v>
                </c:pt>
                <c:pt idx="4">
                  <c:v>0</c:v>
                </c:pt>
                <c:pt idx="5">
                  <c:v>15</c:v>
                </c:pt>
                <c:pt idx="6">
                  <c:v>35</c:v>
                </c:pt>
                <c:pt idx="7">
                  <c:v>0</c:v>
                </c:pt>
                <c:pt idx="8">
                  <c:v>0</c:v>
                </c:pt>
                <c:pt idx="9">
                  <c:v>0</c:v>
                </c:pt>
                <c:pt idx="10">
                  <c:v>0</c:v>
                </c:pt>
                <c:pt idx="11">
                  <c:v>7</c:v>
                </c:pt>
                <c:pt idx="12">
                  <c:v>47</c:v>
                </c:pt>
                <c:pt idx="13">
                  <c:v>0</c:v>
                </c:pt>
                <c:pt idx="14">
                  <c:v>0</c:v>
                </c:pt>
                <c:pt idx="15">
                  <c:v>0</c:v>
                </c:pt>
                <c:pt idx="16">
                  <c:v>35</c:v>
                </c:pt>
                <c:pt idx="17">
                  <c:v>0</c:v>
                </c:pt>
                <c:pt idx="18">
                  <c:v>0</c:v>
                </c:pt>
                <c:pt idx="19">
                  <c:v>0</c:v>
                </c:pt>
                <c:pt idx="20">
                  <c:v>0</c:v>
                </c:pt>
                <c:pt idx="21">
                  <c:v>13</c:v>
                </c:pt>
              </c:numCache>
            </c:numRef>
          </c:val>
          <c:smooth val="0"/>
        </c:ser>
        <c:ser>
          <c:idx val="1"/>
          <c:order val="1"/>
          <c:tx>
            <c:strRef>
              <c:f>Blad1!$F$23</c:f>
              <c:strCache>
                <c:ptCount val="1"/>
                <c:pt idx="0">
                  <c:v>Temperatuur</c:v>
                </c:pt>
              </c:strCache>
            </c:strRef>
          </c:tx>
          <c:marker>
            <c:symbol val="none"/>
          </c:marker>
          <c:val>
            <c:numRef>
              <c:f>Blad1!$F$24:$F$45</c:f>
              <c:numCache>
                <c:formatCode>General</c:formatCode>
                <c:ptCount val="22"/>
                <c:pt idx="1">
                  <c:v>210</c:v>
                </c:pt>
                <c:pt idx="2">
                  <c:v>211</c:v>
                </c:pt>
                <c:pt idx="3">
                  <c:v>211</c:v>
                </c:pt>
                <c:pt idx="4">
                  <c:v>211</c:v>
                </c:pt>
                <c:pt idx="5">
                  <c:v>211</c:v>
                </c:pt>
                <c:pt idx="6">
                  <c:v>210</c:v>
                </c:pt>
                <c:pt idx="7">
                  <c:v>211</c:v>
                </c:pt>
                <c:pt idx="8">
                  <c:v>211</c:v>
                </c:pt>
                <c:pt idx="9">
                  <c:v>211</c:v>
                </c:pt>
                <c:pt idx="10">
                  <c:v>211</c:v>
                </c:pt>
                <c:pt idx="11">
                  <c:v>210</c:v>
                </c:pt>
                <c:pt idx="12">
                  <c:v>210</c:v>
                </c:pt>
                <c:pt idx="13">
                  <c:v>211</c:v>
                </c:pt>
                <c:pt idx="14">
                  <c:v>211</c:v>
                </c:pt>
                <c:pt idx="15">
                  <c:v>210</c:v>
                </c:pt>
                <c:pt idx="16">
                  <c:v>211</c:v>
                </c:pt>
                <c:pt idx="17">
                  <c:v>211</c:v>
                </c:pt>
                <c:pt idx="18">
                  <c:v>211</c:v>
                </c:pt>
                <c:pt idx="19">
                  <c:v>211</c:v>
                </c:pt>
                <c:pt idx="20">
                  <c:v>211</c:v>
                </c:pt>
                <c:pt idx="21">
                  <c:v>210</c:v>
                </c:pt>
              </c:numCache>
            </c:numRef>
          </c:val>
          <c:smooth val="0"/>
        </c:ser>
        <c:dLbls>
          <c:showLegendKey val="0"/>
          <c:showVal val="0"/>
          <c:showCatName val="0"/>
          <c:showSerName val="0"/>
          <c:showPercent val="0"/>
          <c:showBubbleSize val="0"/>
        </c:dLbls>
        <c:marker val="1"/>
        <c:smooth val="0"/>
        <c:axId val="178476928"/>
        <c:axId val="178478464"/>
      </c:lineChart>
      <c:catAx>
        <c:axId val="178476928"/>
        <c:scaling>
          <c:orientation val="minMax"/>
        </c:scaling>
        <c:delete val="0"/>
        <c:axPos val="b"/>
        <c:majorTickMark val="out"/>
        <c:minorTickMark val="none"/>
        <c:tickLblPos val="nextTo"/>
        <c:crossAx val="178478464"/>
        <c:crosses val="autoZero"/>
        <c:auto val="1"/>
        <c:lblAlgn val="ctr"/>
        <c:lblOffset val="100"/>
        <c:noMultiLvlLbl val="0"/>
      </c:catAx>
      <c:valAx>
        <c:axId val="178478464"/>
        <c:scaling>
          <c:orientation val="minMax"/>
        </c:scaling>
        <c:delete val="0"/>
        <c:axPos val="l"/>
        <c:majorGridlines/>
        <c:numFmt formatCode="General" sourceLinked="1"/>
        <c:majorTickMark val="out"/>
        <c:minorTickMark val="none"/>
        <c:tickLblPos val="nextTo"/>
        <c:crossAx val="178476928"/>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Blad1!$I$23</c:f>
              <c:strCache>
                <c:ptCount val="1"/>
                <c:pt idx="0">
                  <c:v>ED in %</c:v>
                </c:pt>
              </c:strCache>
            </c:strRef>
          </c:tx>
          <c:marker>
            <c:symbol val="none"/>
          </c:marker>
          <c:val>
            <c:numRef>
              <c:f>Blad1!$I$24:$I$45</c:f>
              <c:numCache>
                <c:formatCode>General</c:formatCode>
                <c:ptCount val="22"/>
                <c:pt idx="1">
                  <c:v>16</c:v>
                </c:pt>
                <c:pt idx="2">
                  <c:v>100</c:v>
                </c:pt>
                <c:pt idx="3">
                  <c:v>0</c:v>
                </c:pt>
                <c:pt idx="4">
                  <c:v>70</c:v>
                </c:pt>
                <c:pt idx="5">
                  <c:v>85</c:v>
                </c:pt>
                <c:pt idx="6">
                  <c:v>0</c:v>
                </c:pt>
                <c:pt idx="7">
                  <c:v>11</c:v>
                </c:pt>
                <c:pt idx="8">
                  <c:v>84</c:v>
                </c:pt>
                <c:pt idx="9">
                  <c:v>29</c:v>
                </c:pt>
                <c:pt idx="10">
                  <c:v>0</c:v>
                </c:pt>
                <c:pt idx="11">
                  <c:v>12</c:v>
                </c:pt>
                <c:pt idx="12">
                  <c:v>100</c:v>
                </c:pt>
                <c:pt idx="13">
                  <c:v>0</c:v>
                </c:pt>
                <c:pt idx="14">
                  <c:v>0</c:v>
                </c:pt>
                <c:pt idx="15">
                  <c:v>74</c:v>
                </c:pt>
                <c:pt idx="16">
                  <c:v>28</c:v>
                </c:pt>
                <c:pt idx="17">
                  <c:v>0</c:v>
                </c:pt>
                <c:pt idx="18">
                  <c:v>43</c:v>
                </c:pt>
                <c:pt idx="19">
                  <c:v>11</c:v>
                </c:pt>
                <c:pt idx="20">
                  <c:v>46</c:v>
                </c:pt>
                <c:pt idx="21">
                  <c:v>100</c:v>
                </c:pt>
              </c:numCache>
            </c:numRef>
          </c:val>
          <c:smooth val="0"/>
        </c:ser>
        <c:ser>
          <c:idx val="1"/>
          <c:order val="1"/>
          <c:tx>
            <c:strRef>
              <c:f>Blad1!$J$23</c:f>
              <c:strCache>
                <c:ptCount val="1"/>
                <c:pt idx="0">
                  <c:v>Temperatuur</c:v>
                </c:pt>
              </c:strCache>
            </c:strRef>
          </c:tx>
          <c:marker>
            <c:symbol val="none"/>
          </c:marker>
          <c:val>
            <c:numRef>
              <c:f>Blad1!$J$24:$J$45</c:f>
              <c:numCache>
                <c:formatCode>General</c:formatCode>
                <c:ptCount val="22"/>
                <c:pt idx="1">
                  <c:v>185</c:v>
                </c:pt>
                <c:pt idx="2">
                  <c:v>184</c:v>
                </c:pt>
                <c:pt idx="3">
                  <c:v>186</c:v>
                </c:pt>
                <c:pt idx="4">
                  <c:v>185</c:v>
                </c:pt>
                <c:pt idx="5">
                  <c:v>185</c:v>
                </c:pt>
                <c:pt idx="6">
                  <c:v>186</c:v>
                </c:pt>
                <c:pt idx="7">
                  <c:v>185</c:v>
                </c:pt>
                <c:pt idx="8">
                  <c:v>185</c:v>
                </c:pt>
                <c:pt idx="9">
                  <c:v>185</c:v>
                </c:pt>
                <c:pt idx="10">
                  <c:v>185</c:v>
                </c:pt>
                <c:pt idx="11">
                  <c:v>185</c:v>
                </c:pt>
                <c:pt idx="12">
                  <c:v>184</c:v>
                </c:pt>
                <c:pt idx="13">
                  <c:v>186</c:v>
                </c:pt>
                <c:pt idx="14">
                  <c:v>186</c:v>
                </c:pt>
                <c:pt idx="15">
                  <c:v>185</c:v>
                </c:pt>
                <c:pt idx="16">
                  <c:v>185</c:v>
                </c:pt>
                <c:pt idx="17">
                  <c:v>186</c:v>
                </c:pt>
                <c:pt idx="18">
                  <c:v>185</c:v>
                </c:pt>
                <c:pt idx="19">
                  <c:v>185</c:v>
                </c:pt>
                <c:pt idx="20">
                  <c:v>185</c:v>
                </c:pt>
                <c:pt idx="21">
                  <c:v>184</c:v>
                </c:pt>
              </c:numCache>
            </c:numRef>
          </c:val>
          <c:smooth val="0"/>
        </c:ser>
        <c:dLbls>
          <c:showLegendKey val="0"/>
          <c:showVal val="0"/>
          <c:showCatName val="0"/>
          <c:showSerName val="0"/>
          <c:showPercent val="0"/>
          <c:showBubbleSize val="0"/>
        </c:dLbls>
        <c:marker val="1"/>
        <c:smooth val="0"/>
        <c:axId val="51806208"/>
        <c:axId val="51807744"/>
      </c:lineChart>
      <c:catAx>
        <c:axId val="51806208"/>
        <c:scaling>
          <c:orientation val="minMax"/>
        </c:scaling>
        <c:delete val="0"/>
        <c:axPos val="b"/>
        <c:majorTickMark val="out"/>
        <c:minorTickMark val="none"/>
        <c:tickLblPos val="nextTo"/>
        <c:crossAx val="51807744"/>
        <c:crosses val="autoZero"/>
        <c:auto val="1"/>
        <c:lblAlgn val="ctr"/>
        <c:lblOffset val="100"/>
        <c:noMultiLvlLbl val="0"/>
      </c:catAx>
      <c:valAx>
        <c:axId val="51807744"/>
        <c:scaling>
          <c:orientation val="minMax"/>
        </c:scaling>
        <c:delete val="0"/>
        <c:axPos val="l"/>
        <c:majorGridlines/>
        <c:numFmt formatCode="General" sourceLinked="1"/>
        <c:majorTickMark val="out"/>
        <c:minorTickMark val="none"/>
        <c:tickLblPos val="nextTo"/>
        <c:crossAx val="51806208"/>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Blad1!$L$23</c:f>
              <c:strCache>
                <c:ptCount val="1"/>
                <c:pt idx="0">
                  <c:v>ED in %</c:v>
                </c:pt>
              </c:strCache>
            </c:strRef>
          </c:tx>
          <c:marker>
            <c:symbol val="none"/>
          </c:marker>
          <c:val>
            <c:numRef>
              <c:f>Blad1!$L$24:$L$45</c:f>
              <c:numCache>
                <c:formatCode>General</c:formatCode>
                <c:ptCount val="22"/>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numCache>
            </c:numRef>
          </c:val>
          <c:smooth val="0"/>
        </c:ser>
        <c:ser>
          <c:idx val="1"/>
          <c:order val="1"/>
          <c:tx>
            <c:strRef>
              <c:f>Blad1!$M$23</c:f>
              <c:strCache>
                <c:ptCount val="1"/>
                <c:pt idx="0">
                  <c:v>Temperatuur</c:v>
                </c:pt>
              </c:strCache>
            </c:strRef>
          </c:tx>
          <c:marker>
            <c:symbol val="none"/>
          </c:marker>
          <c:val>
            <c:numRef>
              <c:f>Blad1!$M$24:$M$45</c:f>
              <c:numCache>
                <c:formatCode>General</c:formatCode>
                <c:ptCount val="22"/>
                <c:pt idx="1">
                  <c:v>189</c:v>
                </c:pt>
                <c:pt idx="2">
                  <c:v>190</c:v>
                </c:pt>
                <c:pt idx="3">
                  <c:v>190</c:v>
                </c:pt>
                <c:pt idx="4">
                  <c:v>190</c:v>
                </c:pt>
                <c:pt idx="5">
                  <c:v>190</c:v>
                </c:pt>
                <c:pt idx="6">
                  <c:v>189</c:v>
                </c:pt>
                <c:pt idx="7">
                  <c:v>190</c:v>
                </c:pt>
                <c:pt idx="8">
                  <c:v>190</c:v>
                </c:pt>
                <c:pt idx="9">
                  <c:v>189</c:v>
                </c:pt>
                <c:pt idx="10">
                  <c:v>189</c:v>
                </c:pt>
                <c:pt idx="11">
                  <c:v>190</c:v>
                </c:pt>
                <c:pt idx="12">
                  <c:v>190</c:v>
                </c:pt>
                <c:pt idx="13">
                  <c:v>189</c:v>
                </c:pt>
                <c:pt idx="14">
                  <c:v>190</c:v>
                </c:pt>
                <c:pt idx="15">
                  <c:v>190</c:v>
                </c:pt>
                <c:pt idx="16">
                  <c:v>191</c:v>
                </c:pt>
                <c:pt idx="17">
                  <c:v>190</c:v>
                </c:pt>
                <c:pt idx="18">
                  <c:v>190</c:v>
                </c:pt>
                <c:pt idx="19">
                  <c:v>190</c:v>
                </c:pt>
                <c:pt idx="20">
                  <c:v>191</c:v>
                </c:pt>
                <c:pt idx="21">
                  <c:v>191</c:v>
                </c:pt>
              </c:numCache>
            </c:numRef>
          </c:val>
          <c:smooth val="0"/>
        </c:ser>
        <c:dLbls>
          <c:showLegendKey val="0"/>
          <c:showVal val="0"/>
          <c:showCatName val="0"/>
          <c:showSerName val="0"/>
          <c:showPercent val="0"/>
          <c:showBubbleSize val="0"/>
        </c:dLbls>
        <c:marker val="1"/>
        <c:smooth val="0"/>
        <c:axId val="51787648"/>
        <c:axId val="51789184"/>
      </c:lineChart>
      <c:catAx>
        <c:axId val="51787648"/>
        <c:scaling>
          <c:orientation val="minMax"/>
        </c:scaling>
        <c:delete val="0"/>
        <c:axPos val="b"/>
        <c:majorTickMark val="out"/>
        <c:minorTickMark val="none"/>
        <c:tickLblPos val="nextTo"/>
        <c:crossAx val="51789184"/>
        <c:crosses val="autoZero"/>
        <c:auto val="1"/>
        <c:lblAlgn val="ctr"/>
        <c:lblOffset val="100"/>
        <c:noMultiLvlLbl val="0"/>
      </c:catAx>
      <c:valAx>
        <c:axId val="51789184"/>
        <c:scaling>
          <c:orientation val="minMax"/>
          <c:max val="200"/>
        </c:scaling>
        <c:delete val="0"/>
        <c:axPos val="l"/>
        <c:majorGridlines/>
        <c:numFmt formatCode="General" sourceLinked="1"/>
        <c:majorTickMark val="out"/>
        <c:minorTickMark val="none"/>
        <c:tickLblPos val="nextTo"/>
        <c:crossAx val="51787648"/>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Blad1!$P$23</c:f>
              <c:strCache>
                <c:ptCount val="1"/>
                <c:pt idx="0">
                  <c:v>ED in %</c:v>
                </c:pt>
              </c:strCache>
            </c:strRef>
          </c:tx>
          <c:marker>
            <c:symbol val="none"/>
          </c:marker>
          <c:val>
            <c:numRef>
              <c:f>Blad1!$P$24:$P$45</c:f>
              <c:numCache>
                <c:formatCode>General</c:formatCode>
                <c:ptCount val="22"/>
                <c:pt idx="1">
                  <c:v>56</c:v>
                </c:pt>
                <c:pt idx="2">
                  <c:v>80</c:v>
                </c:pt>
                <c:pt idx="3">
                  <c:v>62</c:v>
                </c:pt>
                <c:pt idx="4">
                  <c:v>55</c:v>
                </c:pt>
                <c:pt idx="5">
                  <c:v>70</c:v>
                </c:pt>
                <c:pt idx="6">
                  <c:v>54</c:v>
                </c:pt>
                <c:pt idx="7">
                  <c:v>67</c:v>
                </c:pt>
                <c:pt idx="8">
                  <c:v>55</c:v>
                </c:pt>
                <c:pt idx="9">
                  <c:v>45</c:v>
                </c:pt>
                <c:pt idx="10">
                  <c:v>55</c:v>
                </c:pt>
                <c:pt idx="11">
                  <c:v>68</c:v>
                </c:pt>
                <c:pt idx="12">
                  <c:v>32</c:v>
                </c:pt>
                <c:pt idx="13">
                  <c:v>74</c:v>
                </c:pt>
                <c:pt idx="14">
                  <c:v>35</c:v>
                </c:pt>
                <c:pt idx="15">
                  <c:v>75</c:v>
                </c:pt>
                <c:pt idx="16">
                  <c:v>46</c:v>
                </c:pt>
                <c:pt idx="17">
                  <c:v>72</c:v>
                </c:pt>
                <c:pt idx="18">
                  <c:v>43</c:v>
                </c:pt>
                <c:pt idx="19">
                  <c:v>76</c:v>
                </c:pt>
                <c:pt idx="20">
                  <c:v>69</c:v>
                </c:pt>
                <c:pt idx="21">
                  <c:v>42</c:v>
                </c:pt>
              </c:numCache>
            </c:numRef>
          </c:val>
          <c:smooth val="0"/>
        </c:ser>
        <c:ser>
          <c:idx val="1"/>
          <c:order val="1"/>
          <c:tx>
            <c:strRef>
              <c:f>Blad1!$Q$23</c:f>
              <c:strCache>
                <c:ptCount val="1"/>
                <c:pt idx="0">
                  <c:v>Temperatuur</c:v>
                </c:pt>
              </c:strCache>
            </c:strRef>
          </c:tx>
          <c:marker>
            <c:symbol val="none"/>
          </c:marker>
          <c:val>
            <c:numRef>
              <c:f>Blad1!$Q$24:$Q$45</c:f>
              <c:numCache>
                <c:formatCode>General</c:formatCode>
                <c:ptCount val="22"/>
                <c:pt idx="1">
                  <c:v>210</c:v>
                </c:pt>
                <c:pt idx="2">
                  <c:v>210</c:v>
                </c:pt>
                <c:pt idx="3">
                  <c:v>210</c:v>
                </c:pt>
                <c:pt idx="4">
                  <c:v>210</c:v>
                </c:pt>
                <c:pt idx="5">
                  <c:v>210</c:v>
                </c:pt>
                <c:pt idx="6">
                  <c:v>210</c:v>
                </c:pt>
                <c:pt idx="7">
                  <c:v>210</c:v>
                </c:pt>
                <c:pt idx="8">
                  <c:v>210</c:v>
                </c:pt>
                <c:pt idx="9">
                  <c:v>210</c:v>
                </c:pt>
                <c:pt idx="10">
                  <c:v>210</c:v>
                </c:pt>
                <c:pt idx="11">
                  <c:v>210</c:v>
                </c:pt>
                <c:pt idx="12">
                  <c:v>210</c:v>
                </c:pt>
                <c:pt idx="13">
                  <c:v>210</c:v>
                </c:pt>
                <c:pt idx="14">
                  <c:v>210</c:v>
                </c:pt>
                <c:pt idx="15">
                  <c:v>210</c:v>
                </c:pt>
                <c:pt idx="16">
                  <c:v>210</c:v>
                </c:pt>
                <c:pt idx="17">
                  <c:v>210</c:v>
                </c:pt>
                <c:pt idx="18">
                  <c:v>210</c:v>
                </c:pt>
                <c:pt idx="19">
                  <c:v>210</c:v>
                </c:pt>
                <c:pt idx="20">
                  <c:v>210</c:v>
                </c:pt>
                <c:pt idx="21">
                  <c:v>210</c:v>
                </c:pt>
              </c:numCache>
            </c:numRef>
          </c:val>
          <c:smooth val="0"/>
        </c:ser>
        <c:dLbls>
          <c:showLegendKey val="0"/>
          <c:showVal val="0"/>
          <c:showCatName val="0"/>
          <c:showSerName val="0"/>
          <c:showPercent val="0"/>
          <c:showBubbleSize val="0"/>
        </c:dLbls>
        <c:marker val="1"/>
        <c:smooth val="0"/>
        <c:axId val="73715712"/>
        <c:axId val="73717248"/>
      </c:lineChart>
      <c:catAx>
        <c:axId val="73715712"/>
        <c:scaling>
          <c:orientation val="minMax"/>
        </c:scaling>
        <c:delete val="0"/>
        <c:axPos val="b"/>
        <c:majorTickMark val="out"/>
        <c:minorTickMark val="none"/>
        <c:tickLblPos val="nextTo"/>
        <c:crossAx val="73717248"/>
        <c:crosses val="autoZero"/>
        <c:auto val="1"/>
        <c:lblAlgn val="ctr"/>
        <c:lblOffset val="100"/>
        <c:noMultiLvlLbl val="0"/>
      </c:catAx>
      <c:valAx>
        <c:axId val="73717248"/>
        <c:scaling>
          <c:orientation val="minMax"/>
        </c:scaling>
        <c:delete val="0"/>
        <c:axPos val="l"/>
        <c:majorGridlines/>
        <c:numFmt formatCode="General" sourceLinked="1"/>
        <c:majorTickMark val="out"/>
        <c:minorTickMark val="none"/>
        <c:tickLblPos val="nextTo"/>
        <c:crossAx val="73715712"/>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Blad1!$T$23</c:f>
              <c:strCache>
                <c:ptCount val="1"/>
                <c:pt idx="0">
                  <c:v>ED in %</c:v>
                </c:pt>
              </c:strCache>
            </c:strRef>
          </c:tx>
          <c:marker>
            <c:symbol val="none"/>
          </c:marker>
          <c:val>
            <c:numRef>
              <c:f>Blad1!$T$24:$T$45</c:f>
              <c:numCache>
                <c:formatCode>General</c:formatCode>
                <c:ptCount val="22"/>
                <c:pt idx="1">
                  <c:v>14</c:v>
                </c:pt>
                <c:pt idx="2">
                  <c:v>21</c:v>
                </c:pt>
                <c:pt idx="3">
                  <c:v>0</c:v>
                </c:pt>
                <c:pt idx="4">
                  <c:v>27</c:v>
                </c:pt>
                <c:pt idx="5">
                  <c:v>11</c:v>
                </c:pt>
                <c:pt idx="6">
                  <c:v>20</c:v>
                </c:pt>
                <c:pt idx="7">
                  <c:v>0</c:v>
                </c:pt>
                <c:pt idx="8">
                  <c:v>7</c:v>
                </c:pt>
                <c:pt idx="9">
                  <c:v>0</c:v>
                </c:pt>
                <c:pt idx="10">
                  <c:v>12</c:v>
                </c:pt>
                <c:pt idx="11">
                  <c:v>0</c:v>
                </c:pt>
                <c:pt idx="12">
                  <c:v>6</c:v>
                </c:pt>
                <c:pt idx="13">
                  <c:v>15</c:v>
                </c:pt>
                <c:pt idx="14">
                  <c:v>13</c:v>
                </c:pt>
                <c:pt idx="15">
                  <c:v>20</c:v>
                </c:pt>
                <c:pt idx="16">
                  <c:v>14</c:v>
                </c:pt>
                <c:pt idx="17">
                  <c:v>0</c:v>
                </c:pt>
                <c:pt idx="18">
                  <c:v>10</c:v>
                </c:pt>
                <c:pt idx="19">
                  <c:v>3</c:v>
                </c:pt>
                <c:pt idx="20">
                  <c:v>5</c:v>
                </c:pt>
                <c:pt idx="21">
                  <c:v>19</c:v>
                </c:pt>
              </c:numCache>
            </c:numRef>
          </c:val>
          <c:smooth val="0"/>
        </c:ser>
        <c:ser>
          <c:idx val="1"/>
          <c:order val="1"/>
          <c:tx>
            <c:strRef>
              <c:f>Blad1!$U$23</c:f>
              <c:strCache>
                <c:ptCount val="1"/>
                <c:pt idx="0">
                  <c:v>Temperatuur</c:v>
                </c:pt>
              </c:strCache>
            </c:strRef>
          </c:tx>
          <c:marker>
            <c:symbol val="none"/>
          </c:marker>
          <c:val>
            <c:numRef>
              <c:f>Blad1!$U$24:$U$45</c:f>
              <c:numCache>
                <c:formatCode>General</c:formatCode>
                <c:ptCount val="22"/>
                <c:pt idx="1">
                  <c:v>211</c:v>
                </c:pt>
                <c:pt idx="2">
                  <c:v>211</c:v>
                </c:pt>
                <c:pt idx="3">
                  <c:v>211</c:v>
                </c:pt>
                <c:pt idx="4">
                  <c:v>211</c:v>
                </c:pt>
                <c:pt idx="5">
                  <c:v>211</c:v>
                </c:pt>
                <c:pt idx="6">
                  <c:v>211</c:v>
                </c:pt>
                <c:pt idx="7">
                  <c:v>211</c:v>
                </c:pt>
                <c:pt idx="8">
                  <c:v>211</c:v>
                </c:pt>
                <c:pt idx="9">
                  <c:v>211</c:v>
                </c:pt>
                <c:pt idx="10">
                  <c:v>210</c:v>
                </c:pt>
                <c:pt idx="11">
                  <c:v>211</c:v>
                </c:pt>
                <c:pt idx="12">
                  <c:v>210</c:v>
                </c:pt>
                <c:pt idx="13">
                  <c:v>210</c:v>
                </c:pt>
                <c:pt idx="14">
                  <c:v>210</c:v>
                </c:pt>
                <c:pt idx="15">
                  <c:v>210</c:v>
                </c:pt>
                <c:pt idx="16">
                  <c:v>210</c:v>
                </c:pt>
                <c:pt idx="17">
                  <c:v>210</c:v>
                </c:pt>
                <c:pt idx="18">
                  <c:v>210</c:v>
                </c:pt>
                <c:pt idx="19">
                  <c:v>210</c:v>
                </c:pt>
                <c:pt idx="20">
                  <c:v>210</c:v>
                </c:pt>
                <c:pt idx="21">
                  <c:v>210</c:v>
                </c:pt>
              </c:numCache>
            </c:numRef>
          </c:val>
          <c:smooth val="0"/>
        </c:ser>
        <c:dLbls>
          <c:showLegendKey val="0"/>
          <c:showVal val="0"/>
          <c:showCatName val="0"/>
          <c:showSerName val="0"/>
          <c:showPercent val="0"/>
          <c:showBubbleSize val="0"/>
        </c:dLbls>
        <c:marker val="1"/>
        <c:smooth val="0"/>
        <c:axId val="126822272"/>
        <c:axId val="126823808"/>
      </c:lineChart>
      <c:catAx>
        <c:axId val="126822272"/>
        <c:scaling>
          <c:orientation val="minMax"/>
        </c:scaling>
        <c:delete val="0"/>
        <c:axPos val="b"/>
        <c:majorTickMark val="out"/>
        <c:minorTickMark val="none"/>
        <c:tickLblPos val="nextTo"/>
        <c:crossAx val="126823808"/>
        <c:crosses val="autoZero"/>
        <c:auto val="1"/>
        <c:lblAlgn val="ctr"/>
        <c:lblOffset val="100"/>
        <c:noMultiLvlLbl val="0"/>
      </c:catAx>
      <c:valAx>
        <c:axId val="126823808"/>
        <c:scaling>
          <c:orientation val="minMax"/>
        </c:scaling>
        <c:delete val="0"/>
        <c:axPos val="l"/>
        <c:majorGridlines/>
        <c:numFmt formatCode="General" sourceLinked="1"/>
        <c:majorTickMark val="out"/>
        <c:minorTickMark val="none"/>
        <c:tickLblPos val="nextTo"/>
        <c:crossAx val="12682227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thema">
  <a:themeElements>
    <a:clrScheme name="Aangepast 2">
      <a:dk1>
        <a:sysClr val="windowText" lastClr="000000"/>
      </a:dk1>
      <a:lt1>
        <a:sysClr val="window" lastClr="FFFFFF"/>
      </a:lt1>
      <a:dk2>
        <a:srgbClr val="04617B"/>
      </a:dk2>
      <a:lt2>
        <a:srgbClr val="C7E2FA"/>
      </a:lt2>
      <a:accent1>
        <a:srgbClr val="0F6FC6"/>
      </a:accent1>
      <a:accent2>
        <a:srgbClr val="009DD9"/>
      </a:accent2>
      <a:accent3>
        <a:srgbClr val="0F6FC6"/>
      </a:accent3>
      <a:accent4>
        <a:srgbClr val="0BD0D9"/>
      </a:accent4>
      <a:accent5>
        <a:srgbClr val="0F6FC6"/>
      </a:accent5>
      <a:accent6>
        <a:srgbClr val="0075A2"/>
      </a:accent6>
      <a:hlink>
        <a:srgbClr val="0B5394"/>
      </a:hlink>
      <a:folHlink>
        <a:srgbClr val="0B5394"/>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F4ABD-1DAA-4CDB-B0A4-3BA216C4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540</Words>
  <Characters>2971</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Velsen Flexoplast</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 Gerrits</dc:creator>
  <cp:lastModifiedBy>Henk Uneken</cp:lastModifiedBy>
  <cp:revision>5</cp:revision>
  <cp:lastPrinted>2013-09-04T06:56:00Z</cp:lastPrinted>
  <dcterms:created xsi:type="dcterms:W3CDTF">2013-10-09T10:50:00Z</dcterms:created>
  <dcterms:modified xsi:type="dcterms:W3CDTF">2013-10-09T11:09:00Z</dcterms:modified>
</cp:coreProperties>
</file>